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D1A" w:rsidRPr="00D57AD1" w:rsidRDefault="00F30D1A" w:rsidP="00F30D1A">
      <w:pPr>
        <w:spacing w:after="200"/>
        <w:jc w:val="center"/>
        <w:rPr>
          <w:rFonts w:ascii="Arial" w:hAnsi="Arial" w:cs="Arial"/>
          <w:b/>
          <w:bCs/>
          <w:spacing w:val="-2"/>
          <w:sz w:val="19"/>
          <w:szCs w:val="19"/>
        </w:rPr>
      </w:pPr>
      <w:r w:rsidRPr="00D57AD1">
        <w:rPr>
          <w:rFonts w:ascii="Arial" w:hAnsi="Arial" w:cs="Arial"/>
          <w:b/>
          <w:bCs/>
          <w:spacing w:val="-2"/>
          <w:sz w:val="19"/>
          <w:szCs w:val="19"/>
        </w:rPr>
        <w:t>UMOWA</w:t>
      </w:r>
    </w:p>
    <w:p w:rsidR="00F30D1A" w:rsidRPr="00D57AD1" w:rsidRDefault="00F30D1A" w:rsidP="00F30D1A">
      <w:pPr>
        <w:pBdr>
          <w:bottom w:val="single" w:sz="12" w:space="1" w:color="auto"/>
        </w:pBdr>
        <w:tabs>
          <w:tab w:val="center" w:pos="4513"/>
        </w:tabs>
        <w:suppressAutoHyphens/>
        <w:jc w:val="center"/>
        <w:rPr>
          <w:rFonts w:ascii="Arial" w:hAnsi="Arial" w:cs="Arial"/>
          <w:bCs/>
          <w:spacing w:val="-2"/>
          <w:sz w:val="19"/>
          <w:szCs w:val="19"/>
        </w:rPr>
      </w:pPr>
      <w:r w:rsidRPr="00D57AD1">
        <w:rPr>
          <w:rFonts w:ascii="Arial" w:hAnsi="Arial" w:cs="Arial"/>
          <w:bCs/>
          <w:spacing w:val="-2"/>
          <w:sz w:val="19"/>
          <w:szCs w:val="19"/>
        </w:rPr>
        <w:t>zawarta w dniu ……… 2016. w Bielsku Podlaskim; pomiędzy</w:t>
      </w:r>
    </w:p>
    <w:p w:rsidR="00F30D1A" w:rsidRPr="00D57AD1" w:rsidRDefault="00F30D1A" w:rsidP="00F30D1A">
      <w:pPr>
        <w:tabs>
          <w:tab w:val="center" w:pos="4513"/>
        </w:tabs>
        <w:suppressAutoHyphens/>
        <w:jc w:val="center"/>
        <w:rPr>
          <w:rFonts w:ascii="Arial" w:hAnsi="Arial" w:cs="Arial"/>
          <w:b/>
          <w:bCs/>
          <w:spacing w:val="-2"/>
          <w:sz w:val="19"/>
          <w:szCs w:val="19"/>
        </w:rPr>
      </w:pP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  <w:r w:rsidRPr="00D57AD1">
        <w:rPr>
          <w:rFonts w:ascii="Arial" w:hAnsi="Arial" w:cs="Arial"/>
          <w:b/>
          <w:bCs/>
          <w:spacing w:val="-2"/>
          <w:sz w:val="19"/>
          <w:szCs w:val="19"/>
        </w:rPr>
        <w:softHyphen/>
      </w:r>
    </w:p>
    <w:p w:rsidR="00F30D1A" w:rsidRPr="00D57AD1" w:rsidRDefault="00F30D1A" w:rsidP="00F30D1A">
      <w:p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Przedsiębiorstwem Komunalnym Sp. z o.o. z siedzibą w Bielsku Podlaskim przy ulicy </w:t>
      </w:r>
      <w:proofErr w:type="spellStart"/>
      <w:r w:rsidRPr="00D57AD1">
        <w:rPr>
          <w:rFonts w:ascii="Arial" w:hAnsi="Arial" w:cs="Arial"/>
          <w:sz w:val="19"/>
          <w:szCs w:val="19"/>
        </w:rPr>
        <w:t>Studziwodzkiej</w:t>
      </w:r>
      <w:proofErr w:type="spellEnd"/>
      <w:r w:rsidRPr="00D57AD1">
        <w:rPr>
          <w:rFonts w:ascii="Arial" w:hAnsi="Arial" w:cs="Arial"/>
          <w:sz w:val="19"/>
          <w:szCs w:val="19"/>
        </w:rPr>
        <w:t xml:space="preserve"> 37, wpisaną przez Sąd Rejestrowy w Białymstoku, XII Wydział Gospodarczy Krajowego Rejestru Sądowego </w:t>
      </w:r>
    </w:p>
    <w:p w:rsidR="00F30D1A" w:rsidRPr="00D57AD1" w:rsidRDefault="00F30D1A" w:rsidP="00F30D1A">
      <w:p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Nr KRS 0000064444; NIP 534-020-04-31; REGON 000151696; jako Zarządcą - Administratorem Wspólnot Mieszkaniowych, zwanym dalej „ZAMAWIAJĄCYM”,</w:t>
      </w:r>
    </w:p>
    <w:p w:rsidR="00F30D1A" w:rsidRPr="00D57AD1" w:rsidRDefault="00F30D1A" w:rsidP="00F30D1A">
      <w:p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reprezentowanym przez:</w:t>
      </w:r>
    </w:p>
    <w:p w:rsidR="00F30D1A" w:rsidRPr="00D57AD1" w:rsidRDefault="00F30D1A" w:rsidP="00F30D1A">
      <w:pPr>
        <w:numPr>
          <w:ilvl w:val="0"/>
          <w:numId w:val="10"/>
        </w:num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Elżbietę Nalewajko - Iwaniuk – Prezesa Zarządu</w:t>
      </w:r>
    </w:p>
    <w:p w:rsidR="00F30D1A" w:rsidRPr="00D57AD1" w:rsidRDefault="00F30D1A" w:rsidP="00F30D1A">
      <w:pPr>
        <w:numPr>
          <w:ilvl w:val="0"/>
          <w:numId w:val="10"/>
        </w:num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Daniela </w:t>
      </w:r>
      <w:proofErr w:type="spellStart"/>
      <w:r w:rsidRPr="00D57AD1">
        <w:rPr>
          <w:rFonts w:ascii="Arial" w:hAnsi="Arial" w:cs="Arial"/>
          <w:sz w:val="19"/>
          <w:szCs w:val="19"/>
        </w:rPr>
        <w:t>Trofimiuka</w:t>
      </w:r>
      <w:proofErr w:type="spellEnd"/>
      <w:r w:rsidRPr="00D57AD1">
        <w:rPr>
          <w:rFonts w:ascii="Arial" w:hAnsi="Arial" w:cs="Arial"/>
          <w:sz w:val="19"/>
          <w:szCs w:val="19"/>
        </w:rPr>
        <w:t xml:space="preserve"> – Wiceprezesa </w:t>
      </w:r>
      <w:r>
        <w:rPr>
          <w:rFonts w:ascii="Arial" w:hAnsi="Arial" w:cs="Arial"/>
          <w:sz w:val="19"/>
          <w:szCs w:val="19"/>
        </w:rPr>
        <w:t>Z</w:t>
      </w:r>
      <w:r w:rsidRPr="00D57AD1">
        <w:rPr>
          <w:rFonts w:ascii="Arial" w:hAnsi="Arial" w:cs="Arial"/>
          <w:sz w:val="19"/>
          <w:szCs w:val="19"/>
        </w:rPr>
        <w:t>arządu</w:t>
      </w:r>
    </w:p>
    <w:p w:rsidR="00F30D1A" w:rsidRPr="00D57AD1" w:rsidRDefault="00F30D1A" w:rsidP="00F30D1A">
      <w:p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a</w:t>
      </w:r>
    </w:p>
    <w:p w:rsidR="00F30D1A" w:rsidRPr="00D57AD1" w:rsidRDefault="00F30D1A" w:rsidP="00F30D1A">
      <w:p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……………………………………………., zwanym dalej „WYKONAWCĄ”, </w:t>
      </w:r>
    </w:p>
    <w:p w:rsidR="00F30D1A" w:rsidRPr="00D57AD1" w:rsidRDefault="00F30D1A" w:rsidP="00F30D1A">
      <w:p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reprezentowanym przez:</w:t>
      </w:r>
    </w:p>
    <w:p w:rsidR="00F30D1A" w:rsidRPr="00D57AD1" w:rsidRDefault="00F30D1A" w:rsidP="00F30D1A">
      <w:p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……………………..</w:t>
      </w:r>
    </w:p>
    <w:p w:rsidR="00F30D1A" w:rsidRPr="00D57AD1" w:rsidRDefault="00F30D1A" w:rsidP="00F30D1A">
      <w:pPr>
        <w:tabs>
          <w:tab w:val="center" w:pos="4513"/>
        </w:tabs>
        <w:suppressAutoHyphens/>
        <w:jc w:val="both"/>
        <w:rPr>
          <w:rFonts w:ascii="Arial" w:hAnsi="Arial" w:cs="Arial"/>
          <w:spacing w:val="-2"/>
          <w:sz w:val="19"/>
          <w:szCs w:val="19"/>
        </w:rPr>
      </w:pPr>
    </w:p>
    <w:p w:rsidR="00F30D1A" w:rsidRDefault="00F30D1A" w:rsidP="00F30D1A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  <w:sz w:val="19"/>
          <w:szCs w:val="19"/>
        </w:rPr>
      </w:pPr>
      <w:r w:rsidRPr="00D57AD1">
        <w:rPr>
          <w:rFonts w:ascii="Arial" w:hAnsi="Arial" w:cs="Arial"/>
          <w:spacing w:val="-2"/>
          <w:sz w:val="19"/>
          <w:szCs w:val="19"/>
        </w:rPr>
        <w:tab/>
      </w:r>
      <w:r w:rsidRPr="00D57AD1">
        <w:rPr>
          <w:rFonts w:ascii="Arial" w:hAnsi="Arial" w:cs="Arial"/>
          <w:b/>
          <w:spacing w:val="-2"/>
          <w:sz w:val="19"/>
          <w:szCs w:val="19"/>
        </w:rPr>
        <w:t>§ 1</w:t>
      </w:r>
    </w:p>
    <w:p w:rsidR="00F30D1A" w:rsidRPr="00D57AD1" w:rsidRDefault="00F30D1A" w:rsidP="00F30D1A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19"/>
          <w:szCs w:val="19"/>
        </w:rPr>
      </w:pPr>
      <w:r>
        <w:rPr>
          <w:rFonts w:ascii="Arial" w:hAnsi="Arial" w:cs="Arial"/>
          <w:b/>
          <w:spacing w:val="-2"/>
          <w:sz w:val="19"/>
          <w:szCs w:val="19"/>
        </w:rPr>
        <w:t>PRZEDMIOT UMOWY</w:t>
      </w:r>
    </w:p>
    <w:p w:rsidR="00F30D1A" w:rsidRPr="002D3284" w:rsidRDefault="00F30D1A" w:rsidP="00F30D1A">
      <w:pPr>
        <w:pStyle w:val="Akapitzlist"/>
        <w:numPr>
          <w:ilvl w:val="0"/>
          <w:numId w:val="20"/>
        </w:numPr>
        <w:shd w:val="clear" w:color="auto" w:fill="FFFFFF" w:themeFill="background1"/>
        <w:ind w:left="284" w:hanging="142"/>
        <w:rPr>
          <w:sz w:val="19"/>
          <w:szCs w:val="19"/>
        </w:rPr>
      </w:pPr>
      <w:r w:rsidRPr="002D3284">
        <w:rPr>
          <w:spacing w:val="-2"/>
          <w:sz w:val="19"/>
          <w:szCs w:val="19"/>
        </w:rPr>
        <w:t xml:space="preserve">Zamawiający zleca, a Wykonawca zobowiązuje się wykonać roboty budowlano - montażowe polegające na: </w:t>
      </w:r>
      <w:r w:rsidRPr="002D3284">
        <w:rPr>
          <w:sz w:val="19"/>
          <w:szCs w:val="19"/>
        </w:rPr>
        <w:t xml:space="preserve">dostawie, wymianie oraz montażu fabrycznie nowych wodomierzy zimnej i ciepłej wody użytkowej wraz </w:t>
      </w:r>
      <w:r w:rsidRPr="002D3284">
        <w:rPr>
          <w:sz w:val="19"/>
          <w:szCs w:val="19"/>
        </w:rPr>
        <w:br/>
        <w:t xml:space="preserve">z oplombowaniem w lokalach mieszkalnych w budynkach administrowanych przez Przedsiębiorstwo Komunalne Sp. z o.o. w Bielsku Podlaskim. </w:t>
      </w:r>
    </w:p>
    <w:p w:rsidR="00F30D1A" w:rsidRPr="002D3284" w:rsidRDefault="00F30D1A" w:rsidP="00F30D1A">
      <w:pPr>
        <w:pStyle w:val="Akapitzlist"/>
        <w:numPr>
          <w:ilvl w:val="0"/>
          <w:numId w:val="20"/>
        </w:numPr>
        <w:shd w:val="clear" w:color="auto" w:fill="FFFFFF" w:themeFill="background1"/>
        <w:ind w:left="284" w:hanging="142"/>
        <w:rPr>
          <w:sz w:val="19"/>
          <w:szCs w:val="19"/>
        </w:rPr>
      </w:pPr>
      <w:r w:rsidRPr="002D3284">
        <w:rPr>
          <w:sz w:val="19"/>
          <w:szCs w:val="19"/>
        </w:rPr>
        <w:t>Zestawienie wodomierzy do wymiany zawiera Załącznik Nr 2.</w:t>
      </w:r>
    </w:p>
    <w:p w:rsidR="00F30D1A" w:rsidRPr="00D57AD1" w:rsidRDefault="00F30D1A" w:rsidP="00F30D1A">
      <w:pPr>
        <w:pStyle w:val="Akapitzlist"/>
        <w:shd w:val="clear" w:color="auto" w:fill="FFFFFF" w:themeFill="background1"/>
        <w:ind w:left="284"/>
        <w:rPr>
          <w:sz w:val="19"/>
          <w:szCs w:val="19"/>
        </w:rPr>
      </w:pPr>
    </w:p>
    <w:p w:rsidR="00F30D1A" w:rsidRPr="00D57AD1" w:rsidRDefault="00F30D1A" w:rsidP="00F30D1A">
      <w:pPr>
        <w:pStyle w:val="Akapitzlist"/>
        <w:numPr>
          <w:ilvl w:val="0"/>
          <w:numId w:val="20"/>
        </w:numPr>
        <w:shd w:val="clear" w:color="auto" w:fill="FFFFFF" w:themeFill="background1"/>
        <w:ind w:left="284" w:hanging="142"/>
        <w:rPr>
          <w:b/>
          <w:sz w:val="19"/>
          <w:szCs w:val="19"/>
          <w:u w:val="single"/>
        </w:rPr>
      </w:pPr>
      <w:r w:rsidRPr="00D57AD1">
        <w:rPr>
          <w:b/>
          <w:sz w:val="19"/>
          <w:szCs w:val="19"/>
          <w:u w:val="single"/>
        </w:rPr>
        <w:t>Wymagania dotyczące wodomierzy:</w:t>
      </w:r>
    </w:p>
    <w:p w:rsidR="00B22114" w:rsidRPr="00307F25" w:rsidRDefault="00B22114" w:rsidP="00B22114">
      <w:pPr>
        <w:pStyle w:val="Akapitzlist"/>
        <w:numPr>
          <w:ilvl w:val="0"/>
          <w:numId w:val="26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p</w:t>
      </w:r>
      <w:r w:rsidRPr="00307F25">
        <w:rPr>
          <w:sz w:val="20"/>
          <w:szCs w:val="20"/>
        </w:rPr>
        <w:t>owinny posiadać dokumentację, certyfikaty, aprobaty techniczne dopuszczające stosowanie na terenie R.P.,</w:t>
      </w:r>
    </w:p>
    <w:p w:rsidR="00B22114" w:rsidRPr="00307F25" w:rsidRDefault="00B22114" w:rsidP="00B22114">
      <w:pPr>
        <w:pStyle w:val="Akapitzlist"/>
        <w:numPr>
          <w:ilvl w:val="0"/>
          <w:numId w:val="26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d</w:t>
      </w:r>
      <w:r w:rsidRPr="00307F25">
        <w:rPr>
          <w:sz w:val="20"/>
          <w:szCs w:val="20"/>
        </w:rPr>
        <w:t>ata pierw</w:t>
      </w:r>
      <w:r>
        <w:rPr>
          <w:sz w:val="20"/>
          <w:szCs w:val="20"/>
        </w:rPr>
        <w:t>otnej</w:t>
      </w:r>
      <w:r w:rsidRPr="00307F25">
        <w:rPr>
          <w:sz w:val="20"/>
          <w:szCs w:val="20"/>
        </w:rPr>
        <w:t xml:space="preserve"> legalizacji 2016 r.</w:t>
      </w:r>
      <w:r>
        <w:rPr>
          <w:sz w:val="20"/>
          <w:szCs w:val="20"/>
        </w:rPr>
        <w:t>,</w:t>
      </w:r>
    </w:p>
    <w:p w:rsidR="00B22114" w:rsidRPr="00307F25" w:rsidRDefault="00B22114" w:rsidP="00B22114">
      <w:pPr>
        <w:pStyle w:val="Akapitzlist"/>
        <w:numPr>
          <w:ilvl w:val="0"/>
          <w:numId w:val="26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ś</w:t>
      </w:r>
      <w:r w:rsidRPr="00307F25">
        <w:rPr>
          <w:sz w:val="20"/>
          <w:szCs w:val="20"/>
        </w:rPr>
        <w:t>rednica DN 15, DN 20,</w:t>
      </w:r>
    </w:p>
    <w:p w:rsidR="00B22114" w:rsidRPr="00307F25" w:rsidRDefault="00B22114" w:rsidP="00B22114">
      <w:pPr>
        <w:pStyle w:val="Akapitzlist"/>
        <w:numPr>
          <w:ilvl w:val="0"/>
          <w:numId w:val="26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j</w:t>
      </w:r>
      <w:r w:rsidRPr="00307F25">
        <w:rPr>
          <w:sz w:val="20"/>
          <w:szCs w:val="20"/>
        </w:rPr>
        <w:t>ednostrumieniowy przepływ nominalny Q</w:t>
      </w:r>
      <w:r>
        <w:rPr>
          <w:sz w:val="20"/>
          <w:szCs w:val="20"/>
        </w:rPr>
        <w:t xml:space="preserve">3 = </w:t>
      </w:r>
      <w:r w:rsidRPr="00307F25">
        <w:rPr>
          <w:sz w:val="20"/>
          <w:szCs w:val="20"/>
        </w:rPr>
        <w:t>1,</w:t>
      </w:r>
      <w:r>
        <w:rPr>
          <w:sz w:val="20"/>
          <w:szCs w:val="20"/>
        </w:rPr>
        <w:t>6</w:t>
      </w:r>
      <w:r w:rsidRPr="00307F25">
        <w:rPr>
          <w:sz w:val="20"/>
          <w:szCs w:val="20"/>
        </w:rPr>
        <w:t xml:space="preserve"> m</w:t>
      </w:r>
      <w:r w:rsidRPr="00307F25">
        <w:rPr>
          <w:sz w:val="20"/>
          <w:szCs w:val="20"/>
          <w:vertAlign w:val="superscript"/>
        </w:rPr>
        <w:t>3</w:t>
      </w:r>
      <w:r w:rsidRPr="00307F25">
        <w:rPr>
          <w:sz w:val="20"/>
          <w:szCs w:val="20"/>
        </w:rPr>
        <w:t>,</w:t>
      </w:r>
    </w:p>
    <w:p w:rsidR="00B22114" w:rsidRDefault="00B22114" w:rsidP="00B22114">
      <w:pPr>
        <w:pStyle w:val="Akapitzlist"/>
        <w:numPr>
          <w:ilvl w:val="0"/>
          <w:numId w:val="26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k</w:t>
      </w:r>
      <w:r w:rsidRPr="00307F25">
        <w:rPr>
          <w:sz w:val="20"/>
          <w:szCs w:val="20"/>
        </w:rPr>
        <w:t xml:space="preserve">lasa </w:t>
      </w:r>
      <w:r>
        <w:rPr>
          <w:sz w:val="20"/>
          <w:szCs w:val="20"/>
        </w:rPr>
        <w:t>dokładności R=100-H</w:t>
      </w:r>
      <w:r w:rsidRPr="00307F25">
        <w:rPr>
          <w:sz w:val="20"/>
          <w:szCs w:val="20"/>
        </w:rPr>
        <w:t xml:space="preserve"> dla wodomierzy montowanych w poziomie i klasa </w:t>
      </w:r>
      <w:r>
        <w:rPr>
          <w:sz w:val="20"/>
          <w:szCs w:val="20"/>
        </w:rPr>
        <w:t>R=40-V</w:t>
      </w:r>
      <w:r w:rsidRPr="00307F25">
        <w:rPr>
          <w:sz w:val="20"/>
          <w:szCs w:val="20"/>
        </w:rPr>
        <w:t xml:space="preserve"> dla wodomierzy montowanych w pionie, </w:t>
      </w:r>
    </w:p>
    <w:p w:rsidR="00B22114" w:rsidRDefault="00B22114" w:rsidP="00B22114">
      <w:pPr>
        <w:pStyle w:val="Akapitzlist"/>
        <w:numPr>
          <w:ilvl w:val="0"/>
          <w:numId w:val="26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s</w:t>
      </w:r>
      <w:r w:rsidRPr="00307F25">
        <w:rPr>
          <w:sz w:val="20"/>
          <w:szCs w:val="20"/>
        </w:rPr>
        <w:t xml:space="preserve">kuteczne zabezpieczenie przed działaniem pola magnetycznego, </w:t>
      </w:r>
    </w:p>
    <w:p w:rsidR="00B22114" w:rsidRPr="00307F25" w:rsidRDefault="00B22114" w:rsidP="00B22114">
      <w:pPr>
        <w:pStyle w:val="Akapitzlist"/>
        <w:numPr>
          <w:ilvl w:val="0"/>
          <w:numId w:val="26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l</w:t>
      </w:r>
      <w:r w:rsidRPr="00307F25">
        <w:rPr>
          <w:sz w:val="20"/>
          <w:szCs w:val="20"/>
        </w:rPr>
        <w:t>iczydło hermetyczne odporne na zaparowanie,</w:t>
      </w:r>
    </w:p>
    <w:p w:rsidR="00B22114" w:rsidRPr="00307F25" w:rsidRDefault="00B22114" w:rsidP="00B22114">
      <w:pPr>
        <w:pStyle w:val="Akapitzlist"/>
        <w:numPr>
          <w:ilvl w:val="0"/>
          <w:numId w:val="26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z</w:t>
      </w:r>
      <w:r w:rsidRPr="00307F25">
        <w:rPr>
          <w:sz w:val="20"/>
          <w:szCs w:val="20"/>
        </w:rPr>
        <w:t>abezpieczenie przed ściskaniem liczydła w celu jego zablokowania,</w:t>
      </w:r>
    </w:p>
    <w:p w:rsidR="00B22114" w:rsidRDefault="00B22114" w:rsidP="00B22114">
      <w:pPr>
        <w:pStyle w:val="Akapitzlist"/>
        <w:numPr>
          <w:ilvl w:val="0"/>
          <w:numId w:val="26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z</w:t>
      </w:r>
      <w:r w:rsidRPr="00307F25">
        <w:rPr>
          <w:sz w:val="20"/>
          <w:szCs w:val="20"/>
        </w:rPr>
        <w:t>abezpieczenie przed możliwością obracania liczydła</w:t>
      </w:r>
      <w:r>
        <w:rPr>
          <w:sz w:val="20"/>
          <w:szCs w:val="20"/>
        </w:rPr>
        <w:t>,</w:t>
      </w:r>
    </w:p>
    <w:p w:rsidR="00B22114" w:rsidRPr="00307F25" w:rsidRDefault="00B22114" w:rsidP="00B22114">
      <w:pPr>
        <w:pStyle w:val="Akapitzlist"/>
        <w:numPr>
          <w:ilvl w:val="0"/>
          <w:numId w:val="26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w</w:t>
      </w:r>
      <w:r>
        <w:rPr>
          <w:sz w:val="20"/>
          <w:szCs w:val="20"/>
        </w:rPr>
        <w:t xml:space="preserve">odomierze </w:t>
      </w:r>
      <w:proofErr w:type="spellStart"/>
      <w:r>
        <w:rPr>
          <w:sz w:val="20"/>
          <w:szCs w:val="20"/>
        </w:rPr>
        <w:t>suchobieżne</w:t>
      </w:r>
      <w:proofErr w:type="spellEnd"/>
      <w:r>
        <w:rPr>
          <w:sz w:val="20"/>
          <w:szCs w:val="20"/>
        </w:rPr>
        <w:t>.</w:t>
      </w:r>
    </w:p>
    <w:p w:rsidR="00F30D1A" w:rsidRPr="00D57AD1" w:rsidRDefault="00F30D1A" w:rsidP="00F30D1A">
      <w:pPr>
        <w:pStyle w:val="Akapitzlist"/>
        <w:shd w:val="clear" w:color="auto" w:fill="FFFFFF" w:themeFill="background1"/>
        <w:ind w:left="284" w:hanging="284"/>
        <w:rPr>
          <w:sz w:val="19"/>
          <w:szCs w:val="19"/>
        </w:rPr>
      </w:pPr>
    </w:p>
    <w:p w:rsidR="00F30D1A" w:rsidRPr="00D57AD1" w:rsidRDefault="00F30D1A" w:rsidP="00F30D1A">
      <w:pPr>
        <w:pStyle w:val="Akapitzlist"/>
        <w:numPr>
          <w:ilvl w:val="0"/>
          <w:numId w:val="20"/>
        </w:numPr>
        <w:shd w:val="clear" w:color="auto" w:fill="FFFFFF" w:themeFill="background1"/>
        <w:ind w:left="284" w:hanging="142"/>
        <w:rPr>
          <w:b/>
          <w:sz w:val="19"/>
          <w:szCs w:val="19"/>
          <w:u w:val="single"/>
        </w:rPr>
      </w:pPr>
      <w:r w:rsidRPr="00D57AD1">
        <w:rPr>
          <w:b/>
          <w:sz w:val="19"/>
          <w:szCs w:val="19"/>
          <w:u w:val="single"/>
        </w:rPr>
        <w:t>Wymagania dotyczące wymiany wodomierzy:</w:t>
      </w:r>
    </w:p>
    <w:p w:rsidR="00F30D1A" w:rsidRPr="00D57AD1" w:rsidRDefault="00F30D1A" w:rsidP="00F30D1A">
      <w:pPr>
        <w:pStyle w:val="Akapitzlist"/>
        <w:numPr>
          <w:ilvl w:val="0"/>
          <w:numId w:val="22"/>
        </w:numPr>
        <w:shd w:val="clear" w:color="auto" w:fill="FFFFFF" w:themeFill="background1"/>
        <w:rPr>
          <w:sz w:val="19"/>
          <w:szCs w:val="19"/>
        </w:rPr>
      </w:pPr>
      <w:r>
        <w:rPr>
          <w:sz w:val="19"/>
          <w:szCs w:val="19"/>
        </w:rPr>
        <w:t>w</w:t>
      </w:r>
      <w:r w:rsidRPr="00D57AD1">
        <w:rPr>
          <w:sz w:val="19"/>
          <w:szCs w:val="19"/>
        </w:rPr>
        <w:t>ykonanie próby szczelności instalacji po wymianie lub montażu wodomierzy,</w:t>
      </w:r>
    </w:p>
    <w:p w:rsidR="00F30D1A" w:rsidRPr="00D57AD1" w:rsidRDefault="00F30D1A" w:rsidP="00F30D1A">
      <w:pPr>
        <w:pStyle w:val="Akapitzlist"/>
        <w:numPr>
          <w:ilvl w:val="0"/>
          <w:numId w:val="22"/>
        </w:numPr>
        <w:shd w:val="clear" w:color="auto" w:fill="FFFFFF" w:themeFill="background1"/>
        <w:rPr>
          <w:sz w:val="19"/>
          <w:szCs w:val="19"/>
        </w:rPr>
      </w:pPr>
      <w:r>
        <w:rPr>
          <w:sz w:val="19"/>
          <w:szCs w:val="19"/>
        </w:rPr>
        <w:t>z</w:t>
      </w:r>
      <w:r w:rsidRPr="00D57AD1">
        <w:rPr>
          <w:sz w:val="19"/>
          <w:szCs w:val="19"/>
        </w:rPr>
        <w:t>aplombowanie złączek wodomierzy plombą zatrzaskową plastikową, z numerem seryjnym,</w:t>
      </w:r>
    </w:p>
    <w:p w:rsidR="00F30D1A" w:rsidRDefault="00F30D1A" w:rsidP="00F30D1A">
      <w:pPr>
        <w:pStyle w:val="Akapitzlist"/>
        <w:numPr>
          <w:ilvl w:val="0"/>
          <w:numId w:val="22"/>
        </w:numPr>
        <w:shd w:val="clear" w:color="auto" w:fill="FFFFFF" w:themeFill="background1"/>
        <w:rPr>
          <w:sz w:val="19"/>
          <w:szCs w:val="19"/>
        </w:rPr>
      </w:pPr>
      <w:r>
        <w:rPr>
          <w:sz w:val="19"/>
          <w:szCs w:val="19"/>
        </w:rPr>
        <w:t>s</w:t>
      </w:r>
      <w:r w:rsidRPr="00D57AD1">
        <w:rPr>
          <w:sz w:val="19"/>
          <w:szCs w:val="19"/>
        </w:rPr>
        <w:t xml:space="preserve">porządzenie dla każdego lokalu protokołu wymiany wodomierzy, który będzie zawierał: </w:t>
      </w:r>
    </w:p>
    <w:p w:rsidR="00F30D1A" w:rsidRPr="00D57AD1" w:rsidRDefault="00F30D1A" w:rsidP="00F30D1A">
      <w:pPr>
        <w:pStyle w:val="Akapitzlist"/>
        <w:numPr>
          <w:ilvl w:val="0"/>
          <w:numId w:val="24"/>
        </w:numPr>
        <w:shd w:val="clear" w:color="auto" w:fill="FFFFFF" w:themeFill="background1"/>
        <w:ind w:left="993" w:hanging="142"/>
        <w:rPr>
          <w:sz w:val="19"/>
          <w:szCs w:val="19"/>
        </w:rPr>
      </w:pPr>
      <w:r w:rsidRPr="00D57AD1">
        <w:rPr>
          <w:sz w:val="19"/>
          <w:szCs w:val="19"/>
        </w:rPr>
        <w:t>adres lokalu,</w:t>
      </w:r>
    </w:p>
    <w:p w:rsidR="00F30D1A" w:rsidRPr="00D57AD1" w:rsidRDefault="00F30D1A" w:rsidP="00F30D1A">
      <w:pPr>
        <w:pStyle w:val="Akapitzlist"/>
        <w:numPr>
          <w:ilvl w:val="0"/>
          <w:numId w:val="24"/>
        </w:numPr>
        <w:shd w:val="clear" w:color="auto" w:fill="FFFFFF" w:themeFill="background1"/>
        <w:ind w:left="993" w:hanging="142"/>
        <w:rPr>
          <w:sz w:val="19"/>
          <w:szCs w:val="19"/>
        </w:rPr>
      </w:pPr>
      <w:r>
        <w:rPr>
          <w:sz w:val="19"/>
          <w:szCs w:val="19"/>
        </w:rPr>
        <w:t>d</w:t>
      </w:r>
      <w:r w:rsidRPr="00D57AD1">
        <w:rPr>
          <w:sz w:val="19"/>
          <w:szCs w:val="19"/>
        </w:rPr>
        <w:t>atę wymiany,</w:t>
      </w:r>
    </w:p>
    <w:p w:rsidR="00F30D1A" w:rsidRPr="00D57AD1" w:rsidRDefault="00F30D1A" w:rsidP="00F30D1A">
      <w:pPr>
        <w:pStyle w:val="Akapitzlist"/>
        <w:numPr>
          <w:ilvl w:val="0"/>
          <w:numId w:val="24"/>
        </w:numPr>
        <w:shd w:val="clear" w:color="auto" w:fill="FFFFFF" w:themeFill="background1"/>
        <w:ind w:left="993" w:hanging="142"/>
        <w:rPr>
          <w:sz w:val="19"/>
          <w:szCs w:val="19"/>
        </w:rPr>
      </w:pPr>
      <w:r>
        <w:rPr>
          <w:sz w:val="19"/>
          <w:szCs w:val="19"/>
        </w:rPr>
        <w:t>n</w:t>
      </w:r>
      <w:r w:rsidRPr="00D57AD1">
        <w:rPr>
          <w:sz w:val="19"/>
          <w:szCs w:val="19"/>
        </w:rPr>
        <w:t>umery i stany liczydeł zdemontowanych wodomierzy,</w:t>
      </w:r>
    </w:p>
    <w:p w:rsidR="00F30D1A" w:rsidRPr="00D57AD1" w:rsidRDefault="00F30D1A" w:rsidP="00F30D1A">
      <w:pPr>
        <w:pStyle w:val="Akapitzlist"/>
        <w:numPr>
          <w:ilvl w:val="0"/>
          <w:numId w:val="24"/>
        </w:numPr>
        <w:shd w:val="clear" w:color="auto" w:fill="FFFFFF" w:themeFill="background1"/>
        <w:ind w:left="993" w:hanging="142"/>
        <w:rPr>
          <w:sz w:val="19"/>
          <w:szCs w:val="19"/>
        </w:rPr>
      </w:pPr>
      <w:r>
        <w:rPr>
          <w:sz w:val="19"/>
          <w:szCs w:val="19"/>
        </w:rPr>
        <w:t>n</w:t>
      </w:r>
      <w:r w:rsidRPr="00D57AD1">
        <w:rPr>
          <w:sz w:val="19"/>
          <w:szCs w:val="19"/>
        </w:rPr>
        <w:t>umery i stany liczydeł zamontowanych wodomierzy, numery plastikowych plomb zatrzaskowych,</w:t>
      </w:r>
    </w:p>
    <w:p w:rsidR="00F30D1A" w:rsidRPr="00D57AD1" w:rsidRDefault="00F30D1A" w:rsidP="00F30D1A">
      <w:pPr>
        <w:pStyle w:val="Akapitzlist"/>
        <w:numPr>
          <w:ilvl w:val="0"/>
          <w:numId w:val="24"/>
        </w:numPr>
        <w:shd w:val="clear" w:color="auto" w:fill="FFFFFF" w:themeFill="background1"/>
        <w:ind w:left="993" w:hanging="142"/>
        <w:rPr>
          <w:sz w:val="19"/>
          <w:szCs w:val="19"/>
        </w:rPr>
      </w:pPr>
      <w:r>
        <w:rPr>
          <w:sz w:val="19"/>
          <w:szCs w:val="19"/>
        </w:rPr>
        <w:t>p</w:t>
      </w:r>
      <w:r w:rsidRPr="00D57AD1">
        <w:rPr>
          <w:sz w:val="19"/>
          <w:szCs w:val="19"/>
        </w:rPr>
        <w:t>odpis właściciela lub najemcy lokalu mieszkalnego potwierdzającego wykonanie wymiany lub montażu wodomierza i stany wodomierzy.</w:t>
      </w:r>
    </w:p>
    <w:p w:rsidR="00F30D1A" w:rsidRPr="00D57AD1" w:rsidRDefault="00F30D1A" w:rsidP="00F30D1A">
      <w:pPr>
        <w:pStyle w:val="Akapitzlist"/>
        <w:shd w:val="clear" w:color="auto" w:fill="FFFFFF" w:themeFill="background1"/>
        <w:ind w:left="284" w:hanging="284"/>
        <w:rPr>
          <w:sz w:val="19"/>
          <w:szCs w:val="19"/>
        </w:rPr>
      </w:pPr>
    </w:p>
    <w:p w:rsidR="00F30D1A" w:rsidRPr="00D57AD1" w:rsidRDefault="00F30D1A" w:rsidP="00F30D1A">
      <w:pPr>
        <w:pStyle w:val="Akapitzlist"/>
        <w:numPr>
          <w:ilvl w:val="0"/>
          <w:numId w:val="20"/>
        </w:numPr>
        <w:shd w:val="clear" w:color="auto" w:fill="FFFFFF" w:themeFill="background1"/>
        <w:ind w:left="284" w:hanging="142"/>
        <w:rPr>
          <w:b/>
          <w:sz w:val="19"/>
          <w:szCs w:val="19"/>
          <w:u w:val="single"/>
        </w:rPr>
      </w:pPr>
      <w:r w:rsidRPr="00D57AD1">
        <w:rPr>
          <w:b/>
          <w:sz w:val="19"/>
          <w:szCs w:val="19"/>
          <w:u w:val="single"/>
        </w:rPr>
        <w:t>Pozostałe wymagania:</w:t>
      </w:r>
    </w:p>
    <w:p w:rsidR="00F30D1A" w:rsidRPr="00D57AD1" w:rsidRDefault="00F30D1A" w:rsidP="00F30D1A">
      <w:pPr>
        <w:pStyle w:val="Akapitzlist"/>
        <w:numPr>
          <w:ilvl w:val="0"/>
          <w:numId w:val="23"/>
        </w:numPr>
        <w:shd w:val="clear" w:color="auto" w:fill="FFFFFF" w:themeFill="background1"/>
        <w:rPr>
          <w:sz w:val="19"/>
          <w:szCs w:val="19"/>
        </w:rPr>
      </w:pPr>
      <w:r>
        <w:rPr>
          <w:sz w:val="19"/>
          <w:szCs w:val="19"/>
        </w:rPr>
        <w:t>w</w:t>
      </w:r>
      <w:r w:rsidRPr="00D57AD1">
        <w:rPr>
          <w:sz w:val="19"/>
          <w:szCs w:val="19"/>
        </w:rPr>
        <w:t>ykonawca dołączy do faktury za wykonanie w/w usługi załącznik w formie zestawienia kosztów przypadających na poszczególne lokale mieszkalne, w</w:t>
      </w:r>
      <w:r>
        <w:rPr>
          <w:sz w:val="19"/>
          <w:szCs w:val="19"/>
        </w:rPr>
        <w:t xml:space="preserve"> których został wykonana usługa,</w:t>
      </w:r>
    </w:p>
    <w:p w:rsidR="00F30D1A" w:rsidRPr="00D57AD1" w:rsidRDefault="00F30D1A" w:rsidP="00F30D1A">
      <w:pPr>
        <w:pStyle w:val="Akapitzlist"/>
        <w:numPr>
          <w:ilvl w:val="0"/>
          <w:numId w:val="23"/>
        </w:numPr>
        <w:shd w:val="clear" w:color="auto" w:fill="FFFFFF" w:themeFill="background1"/>
        <w:rPr>
          <w:sz w:val="19"/>
          <w:szCs w:val="19"/>
        </w:rPr>
      </w:pPr>
      <w:r>
        <w:rPr>
          <w:sz w:val="19"/>
          <w:szCs w:val="19"/>
        </w:rPr>
        <w:t>e</w:t>
      </w:r>
      <w:r w:rsidRPr="00D57AD1">
        <w:rPr>
          <w:sz w:val="19"/>
          <w:szCs w:val="19"/>
        </w:rPr>
        <w:t xml:space="preserve">wentualne przeróbki i modyfikacje instalacji zimnej </w:t>
      </w:r>
      <w:r>
        <w:rPr>
          <w:sz w:val="19"/>
          <w:szCs w:val="19"/>
        </w:rPr>
        <w:t xml:space="preserve">wody </w:t>
      </w:r>
      <w:r w:rsidRPr="00D57AD1">
        <w:rPr>
          <w:sz w:val="19"/>
          <w:szCs w:val="19"/>
        </w:rPr>
        <w:t>oraz ciepłej wody użytkowej konieczne do zamontowania lub wymiany wodomierzy należy wkalkulować</w:t>
      </w:r>
      <w:r>
        <w:rPr>
          <w:sz w:val="19"/>
          <w:szCs w:val="19"/>
        </w:rPr>
        <w:t xml:space="preserve"> w cenę usługi podaną w ofercie,</w:t>
      </w:r>
    </w:p>
    <w:p w:rsidR="00F30D1A" w:rsidRPr="00D57AD1" w:rsidRDefault="00F30D1A" w:rsidP="00F30D1A">
      <w:pPr>
        <w:pStyle w:val="Akapitzlist"/>
        <w:numPr>
          <w:ilvl w:val="0"/>
          <w:numId w:val="23"/>
        </w:numPr>
        <w:shd w:val="clear" w:color="auto" w:fill="FFFFFF" w:themeFill="background1"/>
        <w:rPr>
          <w:sz w:val="19"/>
          <w:szCs w:val="19"/>
        </w:rPr>
      </w:pPr>
      <w:r>
        <w:rPr>
          <w:sz w:val="19"/>
          <w:szCs w:val="19"/>
        </w:rPr>
        <w:t>w</w:t>
      </w:r>
      <w:r w:rsidRPr="00D57AD1">
        <w:rPr>
          <w:sz w:val="19"/>
          <w:szCs w:val="19"/>
        </w:rPr>
        <w:t>ykonawca minimum 7 dni przez rozpoczęciem wykonania usługi zamieści na tablicach ogłoszeń na klatkach schodowych informacje, w których przedstawi te</w:t>
      </w:r>
      <w:r>
        <w:rPr>
          <w:sz w:val="19"/>
          <w:szCs w:val="19"/>
        </w:rPr>
        <w:t>rmin i godziny wykonania usługi,</w:t>
      </w:r>
    </w:p>
    <w:p w:rsidR="00F30D1A" w:rsidRPr="00D57AD1" w:rsidRDefault="00F30D1A" w:rsidP="00F30D1A">
      <w:pPr>
        <w:pStyle w:val="Akapitzlist"/>
        <w:numPr>
          <w:ilvl w:val="0"/>
          <w:numId w:val="23"/>
        </w:numPr>
        <w:shd w:val="clear" w:color="auto" w:fill="FFFFFF" w:themeFill="background1"/>
        <w:rPr>
          <w:sz w:val="19"/>
          <w:szCs w:val="19"/>
        </w:rPr>
      </w:pPr>
      <w:r>
        <w:rPr>
          <w:sz w:val="19"/>
          <w:szCs w:val="19"/>
        </w:rPr>
        <w:t>w</w:t>
      </w:r>
      <w:r w:rsidRPr="00D57AD1">
        <w:rPr>
          <w:sz w:val="19"/>
          <w:szCs w:val="19"/>
        </w:rPr>
        <w:t xml:space="preserve"> lokalach mieszkalnych, w których nie wykonano usługi należy podać przyczynę (np. pisemne oświadczenie właściciela lub najemcy lokalu, iż nie wyraża zgody na </w:t>
      </w:r>
      <w:r>
        <w:rPr>
          <w:sz w:val="19"/>
          <w:szCs w:val="19"/>
        </w:rPr>
        <w:t>wymianę bądź montaż wodomierzy),</w:t>
      </w:r>
    </w:p>
    <w:p w:rsidR="00F30D1A" w:rsidRPr="00BA14CB" w:rsidRDefault="00F30D1A" w:rsidP="00F30D1A">
      <w:pPr>
        <w:pStyle w:val="Akapitzlist"/>
        <w:numPr>
          <w:ilvl w:val="0"/>
          <w:numId w:val="23"/>
        </w:numPr>
        <w:shd w:val="clear" w:color="auto" w:fill="FFFFFF" w:themeFill="background1"/>
        <w:rPr>
          <w:sz w:val="19"/>
          <w:szCs w:val="19"/>
        </w:rPr>
      </w:pPr>
      <w:r>
        <w:rPr>
          <w:sz w:val="19"/>
          <w:szCs w:val="19"/>
        </w:rPr>
        <w:t>w</w:t>
      </w:r>
      <w:r w:rsidRPr="00D57AD1">
        <w:rPr>
          <w:sz w:val="19"/>
          <w:szCs w:val="19"/>
        </w:rPr>
        <w:t xml:space="preserve">ykonawca oświadcza, iż posiada polisę OC w zakresie prowadzonej działalności związanej </w:t>
      </w:r>
      <w:r w:rsidRPr="00D57AD1">
        <w:rPr>
          <w:sz w:val="19"/>
          <w:szCs w:val="19"/>
        </w:rPr>
        <w:br/>
        <w:t xml:space="preserve">z przedmiotem zamówienia na kwotę nie niższą niż </w:t>
      </w:r>
      <w:r>
        <w:rPr>
          <w:sz w:val="19"/>
          <w:szCs w:val="19"/>
        </w:rPr>
        <w:t xml:space="preserve">15 000,00 zł na okres nie krótszy niż </w:t>
      </w:r>
      <w:r w:rsidRPr="00D57AD1">
        <w:rPr>
          <w:sz w:val="19"/>
          <w:szCs w:val="19"/>
        </w:rPr>
        <w:t>czas trwania umowy w sprawie niniejszego zamówienia.</w:t>
      </w:r>
    </w:p>
    <w:p w:rsidR="00F30D1A" w:rsidRPr="00E81FDD" w:rsidRDefault="00F30D1A" w:rsidP="00F30D1A">
      <w:pPr>
        <w:pStyle w:val="Akapitzlist"/>
        <w:ind w:left="0"/>
        <w:jc w:val="center"/>
        <w:rPr>
          <w:b/>
          <w:sz w:val="18"/>
          <w:szCs w:val="18"/>
        </w:rPr>
      </w:pPr>
      <w:r w:rsidRPr="00E81FDD">
        <w:rPr>
          <w:b/>
          <w:sz w:val="18"/>
          <w:szCs w:val="18"/>
        </w:rPr>
        <w:t>§ 2</w:t>
      </w:r>
    </w:p>
    <w:p w:rsidR="00F30D1A" w:rsidRDefault="00F30D1A" w:rsidP="00F30D1A">
      <w:pPr>
        <w:pStyle w:val="Akapitzlist"/>
        <w:ind w:left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TERMIN REALIZACJI ZAMÓWIENIA</w:t>
      </w:r>
    </w:p>
    <w:p w:rsidR="00F30D1A" w:rsidRPr="00431777" w:rsidRDefault="00F30D1A" w:rsidP="00F30D1A">
      <w:pPr>
        <w:pStyle w:val="Akapitzlist"/>
        <w:numPr>
          <w:ilvl w:val="0"/>
          <w:numId w:val="17"/>
        </w:numPr>
        <w:tabs>
          <w:tab w:val="left" w:pos="-720"/>
        </w:tabs>
        <w:suppressAutoHyphens/>
        <w:ind w:left="284" w:hanging="142"/>
        <w:rPr>
          <w:spacing w:val="-2"/>
          <w:sz w:val="19"/>
          <w:szCs w:val="19"/>
        </w:rPr>
      </w:pPr>
      <w:r w:rsidRPr="00831BF5">
        <w:rPr>
          <w:spacing w:val="-2"/>
          <w:sz w:val="19"/>
          <w:szCs w:val="19"/>
        </w:rPr>
        <w:t>Wykonawca zobowiązuje się wykonać całkowity zakres robót objętych niniejszą umową w nieprzekraczalnym terminie od dnia 01 października 2016 r. do dnia 30 listopada 2016 r.</w:t>
      </w:r>
    </w:p>
    <w:p w:rsidR="00343380" w:rsidRDefault="00343380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F30D1A" w:rsidRPr="00E85D1E" w:rsidRDefault="00F30D1A" w:rsidP="00F30D1A">
      <w:pPr>
        <w:pStyle w:val="Tekstpodstawowywcity2"/>
        <w:spacing w:after="0" w:line="240" w:lineRule="auto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 w:rsidRPr="00E85D1E">
        <w:rPr>
          <w:rFonts w:ascii="Arial" w:hAnsi="Arial" w:cs="Arial"/>
          <w:b/>
          <w:sz w:val="18"/>
          <w:szCs w:val="18"/>
        </w:rPr>
        <w:lastRenderedPageBreak/>
        <w:t>§ 3</w:t>
      </w:r>
      <w:r w:rsidRPr="00E85D1E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30D1A" w:rsidRPr="00E85D1E" w:rsidRDefault="00F30D1A" w:rsidP="00F30D1A">
      <w:pPr>
        <w:pStyle w:val="Tekstpodstawowywcity2"/>
        <w:spacing w:after="0" w:line="240" w:lineRule="auto"/>
        <w:ind w:left="0"/>
        <w:jc w:val="center"/>
        <w:rPr>
          <w:rFonts w:ascii="Arial" w:hAnsi="Arial" w:cs="Arial"/>
          <w:sz w:val="18"/>
          <w:szCs w:val="18"/>
          <w:u w:val="single"/>
        </w:rPr>
      </w:pPr>
      <w:r w:rsidRPr="00E85D1E">
        <w:rPr>
          <w:rFonts w:ascii="Arial" w:hAnsi="Arial" w:cs="Arial"/>
          <w:b/>
          <w:bCs/>
          <w:sz w:val="18"/>
          <w:szCs w:val="18"/>
        </w:rPr>
        <w:t>WARUNKI REALIZACJI PRZEDMIOTU UMOWY</w:t>
      </w:r>
    </w:p>
    <w:p w:rsidR="00F30D1A" w:rsidRPr="00D57AD1" w:rsidRDefault="00F30D1A" w:rsidP="00F30D1A">
      <w:pPr>
        <w:numPr>
          <w:ilvl w:val="0"/>
          <w:numId w:val="3"/>
        </w:numPr>
        <w:tabs>
          <w:tab w:val="clear" w:pos="720"/>
          <w:tab w:val="left" w:pos="-720"/>
          <w:tab w:val="num" w:pos="234"/>
        </w:tabs>
        <w:suppressAutoHyphens/>
        <w:autoSpaceDE w:val="0"/>
        <w:autoSpaceDN w:val="0"/>
        <w:ind w:hanging="720"/>
        <w:jc w:val="both"/>
        <w:rPr>
          <w:rFonts w:ascii="Arial" w:hAnsi="Arial" w:cs="Arial"/>
          <w:spacing w:val="-2"/>
          <w:sz w:val="19"/>
          <w:szCs w:val="19"/>
        </w:rPr>
      </w:pPr>
      <w:r w:rsidRPr="00D57AD1">
        <w:rPr>
          <w:rFonts w:ascii="Arial" w:hAnsi="Arial" w:cs="Arial"/>
          <w:spacing w:val="-2"/>
          <w:sz w:val="19"/>
          <w:szCs w:val="19"/>
        </w:rPr>
        <w:t>Do obowiązków Zamawiającego należy:</w:t>
      </w:r>
    </w:p>
    <w:p w:rsidR="00F30D1A" w:rsidRPr="00D57AD1" w:rsidRDefault="00F30D1A" w:rsidP="00F30D1A">
      <w:pPr>
        <w:numPr>
          <w:ilvl w:val="1"/>
          <w:numId w:val="11"/>
        </w:numPr>
        <w:tabs>
          <w:tab w:val="clear" w:pos="1440"/>
          <w:tab w:val="left" w:pos="-720"/>
          <w:tab w:val="num" w:pos="567"/>
        </w:tabs>
        <w:suppressAutoHyphens/>
        <w:autoSpaceDE w:val="0"/>
        <w:autoSpaceDN w:val="0"/>
        <w:ind w:hanging="1156"/>
        <w:jc w:val="both"/>
        <w:rPr>
          <w:rFonts w:ascii="Arial" w:hAnsi="Arial" w:cs="Arial"/>
          <w:spacing w:val="-2"/>
          <w:sz w:val="19"/>
          <w:szCs w:val="19"/>
        </w:rPr>
      </w:pPr>
      <w:r w:rsidRPr="00D57AD1">
        <w:rPr>
          <w:rFonts w:ascii="Arial" w:hAnsi="Arial" w:cs="Arial"/>
          <w:spacing w:val="-2"/>
          <w:sz w:val="19"/>
          <w:szCs w:val="19"/>
        </w:rPr>
        <w:t>odbiór wykonanych prac;</w:t>
      </w:r>
    </w:p>
    <w:p w:rsidR="00F30D1A" w:rsidRPr="00D57AD1" w:rsidRDefault="00F30D1A" w:rsidP="00F30D1A">
      <w:pPr>
        <w:numPr>
          <w:ilvl w:val="1"/>
          <w:numId w:val="11"/>
        </w:numPr>
        <w:tabs>
          <w:tab w:val="clear" w:pos="1440"/>
          <w:tab w:val="left" w:pos="-720"/>
          <w:tab w:val="num" w:pos="567"/>
        </w:tabs>
        <w:suppressAutoHyphens/>
        <w:autoSpaceDE w:val="0"/>
        <w:autoSpaceDN w:val="0"/>
        <w:ind w:hanging="1156"/>
        <w:jc w:val="both"/>
        <w:rPr>
          <w:rFonts w:ascii="Arial" w:hAnsi="Arial" w:cs="Arial"/>
          <w:spacing w:val="-2"/>
          <w:sz w:val="19"/>
          <w:szCs w:val="19"/>
        </w:rPr>
      </w:pPr>
      <w:r w:rsidRPr="00D57AD1">
        <w:rPr>
          <w:rFonts w:ascii="Arial" w:hAnsi="Arial" w:cs="Arial"/>
          <w:spacing w:val="-2"/>
          <w:sz w:val="19"/>
          <w:szCs w:val="19"/>
        </w:rPr>
        <w:t>terminowe regulowanie zobowiązań finansowych w stosunku do Wykonawcy.</w:t>
      </w:r>
    </w:p>
    <w:p w:rsidR="00F30D1A" w:rsidRPr="00D57AD1" w:rsidRDefault="00F30D1A" w:rsidP="00F30D1A">
      <w:pPr>
        <w:numPr>
          <w:ilvl w:val="0"/>
          <w:numId w:val="3"/>
        </w:numPr>
        <w:tabs>
          <w:tab w:val="clear" w:pos="720"/>
          <w:tab w:val="left" w:pos="-720"/>
          <w:tab w:val="num" w:pos="234"/>
        </w:tabs>
        <w:suppressAutoHyphens/>
        <w:autoSpaceDE w:val="0"/>
        <w:autoSpaceDN w:val="0"/>
        <w:ind w:hanging="720"/>
        <w:jc w:val="both"/>
        <w:rPr>
          <w:rFonts w:ascii="Arial" w:hAnsi="Arial" w:cs="Arial"/>
          <w:spacing w:val="-2"/>
          <w:sz w:val="19"/>
          <w:szCs w:val="19"/>
        </w:rPr>
      </w:pPr>
      <w:r w:rsidRPr="00D57AD1">
        <w:rPr>
          <w:rFonts w:ascii="Arial" w:hAnsi="Arial" w:cs="Arial"/>
          <w:spacing w:val="-2"/>
          <w:sz w:val="19"/>
          <w:szCs w:val="19"/>
        </w:rPr>
        <w:t>Do obowiązków Wykonawcy należy:</w:t>
      </w:r>
    </w:p>
    <w:p w:rsidR="00F30D1A" w:rsidRPr="00D57AD1" w:rsidRDefault="00F30D1A" w:rsidP="00F30D1A">
      <w:pPr>
        <w:pStyle w:val="Tekstpodstawowywcity"/>
        <w:numPr>
          <w:ilvl w:val="1"/>
          <w:numId w:val="12"/>
        </w:numPr>
        <w:tabs>
          <w:tab w:val="clear" w:pos="1440"/>
          <w:tab w:val="left" w:pos="-720"/>
          <w:tab w:val="num" w:pos="567"/>
        </w:tabs>
        <w:suppressAutoHyphens/>
        <w:autoSpaceDE w:val="0"/>
        <w:autoSpaceDN w:val="0"/>
        <w:spacing w:after="0"/>
        <w:ind w:left="567" w:hanging="283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prowadzenie robót z najwyższą starannością, z zasadami sztuki budowlanej i obowiązującymi przepisami. </w:t>
      </w:r>
    </w:p>
    <w:p w:rsidR="00F30D1A" w:rsidRPr="00D57AD1" w:rsidRDefault="00F30D1A" w:rsidP="00F30D1A">
      <w:pPr>
        <w:numPr>
          <w:ilvl w:val="1"/>
          <w:numId w:val="12"/>
        </w:numPr>
        <w:tabs>
          <w:tab w:val="clear" w:pos="1440"/>
          <w:tab w:val="left" w:pos="-720"/>
          <w:tab w:val="num" w:pos="567"/>
        </w:tabs>
        <w:suppressAutoHyphens/>
        <w:autoSpaceDE w:val="0"/>
        <w:autoSpaceDN w:val="0"/>
        <w:ind w:left="567" w:hanging="283"/>
        <w:jc w:val="both"/>
        <w:rPr>
          <w:rFonts w:ascii="Arial" w:hAnsi="Arial" w:cs="Arial"/>
          <w:spacing w:val="-2"/>
          <w:sz w:val="19"/>
          <w:szCs w:val="19"/>
        </w:rPr>
      </w:pPr>
      <w:r w:rsidRPr="00D57AD1">
        <w:rPr>
          <w:rFonts w:ascii="Arial" w:hAnsi="Arial" w:cs="Arial"/>
          <w:spacing w:val="-2"/>
          <w:sz w:val="19"/>
          <w:szCs w:val="19"/>
        </w:rPr>
        <w:t>wykonanie przedmiotu UMOWY z materiałów własnych nabytych w uzgodnieniu z Zamawiającym.</w:t>
      </w:r>
    </w:p>
    <w:p w:rsidR="00F30D1A" w:rsidRPr="00D57AD1" w:rsidRDefault="00F30D1A" w:rsidP="00F30D1A">
      <w:pPr>
        <w:numPr>
          <w:ilvl w:val="1"/>
          <w:numId w:val="12"/>
        </w:numPr>
        <w:tabs>
          <w:tab w:val="clear" w:pos="1440"/>
          <w:tab w:val="left" w:pos="-720"/>
          <w:tab w:val="num" w:pos="567"/>
        </w:tabs>
        <w:suppressAutoHyphens/>
        <w:autoSpaceDE w:val="0"/>
        <w:autoSpaceDN w:val="0"/>
        <w:ind w:left="567" w:hanging="283"/>
        <w:jc w:val="both"/>
        <w:rPr>
          <w:rFonts w:ascii="Arial" w:hAnsi="Arial" w:cs="Arial"/>
          <w:spacing w:val="-2"/>
          <w:sz w:val="19"/>
          <w:szCs w:val="19"/>
        </w:rPr>
      </w:pPr>
      <w:r w:rsidRPr="00D57AD1">
        <w:rPr>
          <w:rFonts w:ascii="Arial" w:hAnsi="Arial" w:cs="Arial"/>
          <w:spacing w:val="-2"/>
          <w:sz w:val="19"/>
          <w:szCs w:val="19"/>
        </w:rPr>
        <w:t>dostarczenie niezbędnego sprzętu i pracowników.</w:t>
      </w:r>
    </w:p>
    <w:p w:rsidR="00F30D1A" w:rsidRPr="00D57AD1" w:rsidRDefault="00F30D1A" w:rsidP="00F30D1A">
      <w:pPr>
        <w:numPr>
          <w:ilvl w:val="1"/>
          <w:numId w:val="12"/>
        </w:numPr>
        <w:tabs>
          <w:tab w:val="clear" w:pos="1440"/>
          <w:tab w:val="left" w:pos="-720"/>
          <w:tab w:val="num" w:pos="567"/>
        </w:tabs>
        <w:suppressAutoHyphens/>
        <w:autoSpaceDE w:val="0"/>
        <w:autoSpaceDN w:val="0"/>
        <w:ind w:left="567" w:hanging="283"/>
        <w:jc w:val="both"/>
        <w:rPr>
          <w:rFonts w:ascii="Arial" w:hAnsi="Arial" w:cs="Arial"/>
          <w:spacing w:val="-2"/>
          <w:sz w:val="19"/>
          <w:szCs w:val="19"/>
        </w:rPr>
      </w:pPr>
      <w:r w:rsidRPr="00D57AD1">
        <w:rPr>
          <w:rFonts w:ascii="Arial" w:eastAsiaTheme="minorHAnsi" w:hAnsi="Arial" w:cs="Arial"/>
          <w:sz w:val="19"/>
          <w:szCs w:val="19"/>
          <w:lang w:eastAsia="en-US"/>
        </w:rPr>
        <w:t>zachowanie szczególnych środków ostrożności, by nie dopuścić do postania szkód.</w:t>
      </w:r>
    </w:p>
    <w:p w:rsidR="00F30D1A" w:rsidRPr="00D57AD1" w:rsidRDefault="00F30D1A" w:rsidP="00F30D1A">
      <w:pPr>
        <w:numPr>
          <w:ilvl w:val="1"/>
          <w:numId w:val="13"/>
        </w:numPr>
        <w:tabs>
          <w:tab w:val="clear" w:pos="1440"/>
          <w:tab w:val="left" w:pos="-720"/>
          <w:tab w:val="num" w:pos="709"/>
        </w:tabs>
        <w:suppressAutoHyphens/>
        <w:autoSpaceDE w:val="0"/>
        <w:autoSpaceDN w:val="0"/>
        <w:ind w:left="709" w:hanging="142"/>
        <w:jc w:val="both"/>
        <w:rPr>
          <w:rFonts w:ascii="Arial" w:hAnsi="Arial" w:cs="Arial"/>
          <w:spacing w:val="-2"/>
          <w:sz w:val="19"/>
          <w:szCs w:val="19"/>
        </w:rPr>
      </w:pPr>
      <w:r w:rsidRPr="00D57AD1">
        <w:rPr>
          <w:rFonts w:ascii="Arial" w:eastAsiaTheme="minorHAnsi" w:hAnsi="Arial" w:cs="Arial"/>
          <w:sz w:val="19"/>
          <w:szCs w:val="19"/>
          <w:lang w:eastAsia="en-US"/>
        </w:rPr>
        <w:t>z chwilą rozpoczęcia wymiany wodomierzy Wykonawca ponosi pełną odpowiedzialność za wszystkie szkody w majątku Wspólnoty Mieszkaniowej i lokatorów, powstałe na skutek</w:t>
      </w:r>
      <w:r w:rsidRPr="00D57AD1">
        <w:rPr>
          <w:rFonts w:ascii="Arial" w:hAnsi="Arial" w:cs="Arial"/>
          <w:spacing w:val="-2"/>
          <w:sz w:val="19"/>
          <w:szCs w:val="19"/>
        </w:rPr>
        <w:t xml:space="preserve"> </w:t>
      </w:r>
      <w:r w:rsidRPr="00D57AD1">
        <w:rPr>
          <w:rFonts w:ascii="Arial" w:eastAsiaTheme="minorHAnsi" w:hAnsi="Arial" w:cs="Arial"/>
          <w:sz w:val="19"/>
          <w:szCs w:val="19"/>
          <w:lang w:eastAsia="en-US"/>
        </w:rPr>
        <w:t>wykonywanych robót.</w:t>
      </w:r>
    </w:p>
    <w:p w:rsidR="00F30D1A" w:rsidRPr="00141FEF" w:rsidRDefault="00F30D1A" w:rsidP="00F30D1A">
      <w:pPr>
        <w:numPr>
          <w:ilvl w:val="1"/>
          <w:numId w:val="13"/>
        </w:numPr>
        <w:tabs>
          <w:tab w:val="clear" w:pos="1440"/>
          <w:tab w:val="left" w:pos="-720"/>
          <w:tab w:val="num" w:pos="709"/>
        </w:tabs>
        <w:suppressAutoHyphens/>
        <w:autoSpaceDE w:val="0"/>
        <w:autoSpaceDN w:val="0"/>
        <w:ind w:left="709" w:hanging="142"/>
        <w:jc w:val="both"/>
        <w:rPr>
          <w:rFonts w:ascii="Arial" w:hAnsi="Arial" w:cs="Arial"/>
          <w:spacing w:val="-2"/>
          <w:sz w:val="19"/>
          <w:szCs w:val="19"/>
        </w:rPr>
      </w:pPr>
      <w:r>
        <w:rPr>
          <w:rFonts w:ascii="Arial" w:eastAsiaTheme="minorHAnsi" w:hAnsi="Arial" w:cs="Arial"/>
          <w:sz w:val="19"/>
          <w:szCs w:val="19"/>
          <w:lang w:eastAsia="en-US"/>
        </w:rPr>
        <w:t>w</w:t>
      </w:r>
      <w:r w:rsidRPr="00D57AD1">
        <w:rPr>
          <w:rFonts w:ascii="Arial" w:eastAsiaTheme="minorHAnsi" w:hAnsi="Arial" w:cs="Arial"/>
          <w:sz w:val="19"/>
          <w:szCs w:val="19"/>
          <w:lang w:eastAsia="en-US"/>
        </w:rPr>
        <w:t xml:space="preserve"> przypadku spowodowania szkód Wykonawca zobowiązany jest do ich naprawienia na własny</w:t>
      </w:r>
      <w:r w:rsidRPr="00D57AD1">
        <w:rPr>
          <w:rFonts w:ascii="Arial" w:hAnsi="Arial" w:cs="Arial"/>
          <w:spacing w:val="-2"/>
          <w:sz w:val="19"/>
          <w:szCs w:val="19"/>
        </w:rPr>
        <w:t xml:space="preserve"> </w:t>
      </w:r>
      <w:r w:rsidRPr="00D57AD1">
        <w:rPr>
          <w:rFonts w:ascii="Arial" w:eastAsiaTheme="minorHAnsi" w:hAnsi="Arial" w:cs="Arial"/>
          <w:sz w:val="19"/>
          <w:szCs w:val="19"/>
          <w:lang w:eastAsia="en-US"/>
        </w:rPr>
        <w:t>koszt.</w:t>
      </w:r>
    </w:p>
    <w:p w:rsidR="00F30D1A" w:rsidRDefault="00F30D1A" w:rsidP="00F30D1A">
      <w:pPr>
        <w:tabs>
          <w:tab w:val="left" w:pos="-720"/>
        </w:tabs>
        <w:suppressAutoHyphens/>
        <w:ind w:left="426" w:hanging="426"/>
        <w:jc w:val="center"/>
        <w:rPr>
          <w:rFonts w:ascii="Arial" w:hAnsi="Arial" w:cs="Arial"/>
          <w:b/>
          <w:spacing w:val="-2"/>
          <w:sz w:val="19"/>
          <w:szCs w:val="19"/>
        </w:rPr>
      </w:pPr>
    </w:p>
    <w:p w:rsidR="00F30D1A" w:rsidRPr="00141FEF" w:rsidRDefault="00F30D1A" w:rsidP="00F30D1A">
      <w:pPr>
        <w:jc w:val="center"/>
        <w:rPr>
          <w:rFonts w:ascii="Arial" w:hAnsi="Arial" w:cs="Arial"/>
          <w:b/>
          <w:bCs/>
          <w:sz w:val="19"/>
          <w:szCs w:val="19"/>
        </w:rPr>
      </w:pPr>
      <w:r w:rsidRPr="00141FEF">
        <w:rPr>
          <w:rFonts w:ascii="Arial" w:hAnsi="Arial" w:cs="Arial"/>
          <w:b/>
          <w:bCs/>
          <w:sz w:val="19"/>
          <w:szCs w:val="19"/>
        </w:rPr>
        <w:t>§ 4</w:t>
      </w:r>
    </w:p>
    <w:p w:rsidR="00F30D1A" w:rsidRPr="00141FEF" w:rsidRDefault="00F30D1A" w:rsidP="00F30D1A">
      <w:pPr>
        <w:jc w:val="center"/>
        <w:rPr>
          <w:rFonts w:ascii="Arial" w:hAnsi="Arial" w:cs="Arial"/>
          <w:sz w:val="19"/>
          <w:szCs w:val="19"/>
        </w:rPr>
      </w:pPr>
      <w:r w:rsidRPr="00141FEF">
        <w:rPr>
          <w:rFonts w:ascii="Arial" w:hAnsi="Arial" w:cs="Arial"/>
          <w:b/>
          <w:bCs/>
          <w:sz w:val="19"/>
          <w:szCs w:val="19"/>
        </w:rPr>
        <w:t>WYNAGRODZENIE I WARUNKI PŁATNOŚCI</w:t>
      </w:r>
    </w:p>
    <w:p w:rsidR="00F30D1A" w:rsidRPr="00D57AD1" w:rsidRDefault="00F30D1A" w:rsidP="00F30D1A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Za wykonanie przedmiotu Umowy, określonego w §1 niniejszej Umowy, Strony ustalają </w:t>
      </w:r>
      <w:r w:rsidRPr="00D57AD1">
        <w:rPr>
          <w:rFonts w:ascii="Arial" w:hAnsi="Arial" w:cs="Arial"/>
          <w:b/>
          <w:sz w:val="19"/>
          <w:szCs w:val="19"/>
        </w:rPr>
        <w:t>wynagrodzenie kosztorysowe</w:t>
      </w:r>
      <w:r w:rsidRPr="00D57AD1">
        <w:rPr>
          <w:rFonts w:ascii="Arial" w:hAnsi="Arial" w:cs="Arial"/>
          <w:sz w:val="19"/>
          <w:szCs w:val="19"/>
        </w:rPr>
        <w:t xml:space="preserve"> w wysokości: </w:t>
      </w:r>
    </w:p>
    <w:p w:rsidR="00F30D1A" w:rsidRPr="00D57AD1" w:rsidRDefault="00F30D1A" w:rsidP="00F30D1A">
      <w:pPr>
        <w:tabs>
          <w:tab w:val="num" w:pos="284"/>
        </w:tabs>
        <w:ind w:left="426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NETTO: …. zł</w:t>
      </w:r>
    </w:p>
    <w:p w:rsidR="00F30D1A" w:rsidRPr="00D57AD1" w:rsidRDefault="00F30D1A" w:rsidP="00F30D1A">
      <w:pPr>
        <w:tabs>
          <w:tab w:val="num" w:pos="360"/>
        </w:tabs>
        <w:ind w:left="426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VAT … % : …. zł</w:t>
      </w:r>
    </w:p>
    <w:p w:rsidR="00F30D1A" w:rsidRPr="00D57AD1" w:rsidRDefault="00F30D1A" w:rsidP="00F30D1A">
      <w:pPr>
        <w:tabs>
          <w:tab w:val="num" w:pos="360"/>
        </w:tabs>
        <w:ind w:left="426"/>
        <w:jc w:val="both"/>
        <w:rPr>
          <w:rFonts w:ascii="Arial" w:hAnsi="Arial" w:cs="Arial"/>
          <w:b/>
          <w:sz w:val="19"/>
          <w:szCs w:val="19"/>
        </w:rPr>
      </w:pPr>
      <w:r w:rsidRPr="00D57AD1">
        <w:rPr>
          <w:rFonts w:ascii="Arial" w:hAnsi="Arial" w:cs="Arial"/>
          <w:b/>
          <w:sz w:val="19"/>
          <w:szCs w:val="19"/>
        </w:rPr>
        <w:t>BRUTTO: …. ZŁ</w:t>
      </w:r>
    </w:p>
    <w:p w:rsidR="00F30D1A" w:rsidRPr="00D57AD1" w:rsidRDefault="00F30D1A" w:rsidP="00F30D1A">
      <w:pPr>
        <w:tabs>
          <w:tab w:val="num" w:pos="360"/>
        </w:tabs>
        <w:ind w:left="426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(słownie brutto: ….)</w:t>
      </w:r>
    </w:p>
    <w:p w:rsidR="00F30D1A" w:rsidRPr="00BA14CB" w:rsidRDefault="00F30D1A" w:rsidP="00F30D1A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426" w:hanging="426"/>
        <w:rPr>
          <w:sz w:val="19"/>
          <w:szCs w:val="19"/>
        </w:rPr>
      </w:pPr>
      <w:r w:rsidRPr="00BA14CB">
        <w:rPr>
          <w:sz w:val="19"/>
          <w:szCs w:val="19"/>
        </w:rPr>
        <w:t>Ceny jednostkowe:</w:t>
      </w:r>
    </w:p>
    <w:p w:rsidR="00F30D1A" w:rsidRPr="00BA14CB" w:rsidRDefault="00F30D1A" w:rsidP="00F30D1A">
      <w:pPr>
        <w:pStyle w:val="Akapitzlist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425"/>
        <w:rPr>
          <w:sz w:val="19"/>
          <w:szCs w:val="19"/>
        </w:rPr>
      </w:pPr>
      <w:r w:rsidRPr="00BA14CB">
        <w:rPr>
          <w:sz w:val="19"/>
          <w:szCs w:val="19"/>
        </w:rPr>
        <w:t>wymiana istniejących wodomierzy ciepłej i zimnej wody: netto …</w:t>
      </w:r>
      <w:r>
        <w:rPr>
          <w:sz w:val="19"/>
          <w:szCs w:val="19"/>
        </w:rPr>
        <w:t>…</w:t>
      </w:r>
      <w:r w:rsidRPr="00BA14CB">
        <w:rPr>
          <w:sz w:val="19"/>
          <w:szCs w:val="19"/>
        </w:rPr>
        <w:t>… zł / 1 sztukę</w:t>
      </w:r>
    </w:p>
    <w:p w:rsidR="00F30D1A" w:rsidRPr="00BA14CB" w:rsidRDefault="00F30D1A" w:rsidP="00F30D1A">
      <w:pPr>
        <w:pStyle w:val="Akapitzlist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425"/>
        <w:rPr>
          <w:sz w:val="19"/>
          <w:szCs w:val="19"/>
        </w:rPr>
      </w:pPr>
      <w:r w:rsidRPr="00BA14CB">
        <w:rPr>
          <w:sz w:val="19"/>
          <w:szCs w:val="19"/>
        </w:rPr>
        <w:t>montaż</w:t>
      </w:r>
      <w:r>
        <w:rPr>
          <w:sz w:val="19"/>
          <w:szCs w:val="19"/>
        </w:rPr>
        <w:t xml:space="preserve"> nowych</w:t>
      </w:r>
      <w:r w:rsidRPr="00BA14CB">
        <w:rPr>
          <w:sz w:val="19"/>
          <w:szCs w:val="19"/>
        </w:rPr>
        <w:t xml:space="preserve"> wodomierzy ciepłej i zimnej wody:  netto ………….. zł / 1 sztukę</w:t>
      </w:r>
    </w:p>
    <w:p w:rsidR="00F30D1A" w:rsidRPr="00D57AD1" w:rsidRDefault="00F30D1A" w:rsidP="00F30D1A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426" w:hanging="426"/>
        <w:rPr>
          <w:color w:val="000000"/>
          <w:sz w:val="19"/>
          <w:szCs w:val="19"/>
        </w:rPr>
      </w:pPr>
      <w:r w:rsidRPr="00BA14CB">
        <w:rPr>
          <w:sz w:val="19"/>
          <w:szCs w:val="19"/>
        </w:rPr>
        <w:t>Wynagrodzenie Wykonawcy przedstawione w ofercie obejmuje wynagrodzenie za</w:t>
      </w:r>
      <w:r w:rsidRPr="00D57AD1">
        <w:rPr>
          <w:color w:val="000000"/>
          <w:sz w:val="19"/>
          <w:szCs w:val="19"/>
        </w:rPr>
        <w:t xml:space="preserve"> wszystkie elementy robót wyszczególnione w zapytaniu ofertowym, niezbędne do prawidłowego zrealizowania przedmiotu umowy zgodnie z przepisami i normami technicznymi.</w:t>
      </w:r>
    </w:p>
    <w:p w:rsidR="00F30D1A" w:rsidRDefault="00F30D1A" w:rsidP="00F30D1A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426" w:hanging="426"/>
        <w:rPr>
          <w:sz w:val="19"/>
          <w:szCs w:val="19"/>
        </w:rPr>
      </w:pPr>
      <w:r w:rsidRPr="00D57AD1">
        <w:rPr>
          <w:color w:val="000000"/>
          <w:sz w:val="19"/>
          <w:szCs w:val="19"/>
        </w:rPr>
        <w:t>Ostateczna wartość przedmiotu umowy określona w §</w:t>
      </w:r>
      <w:r>
        <w:rPr>
          <w:color w:val="000000"/>
          <w:sz w:val="19"/>
          <w:szCs w:val="19"/>
        </w:rPr>
        <w:t xml:space="preserve"> 4</w:t>
      </w:r>
      <w:r w:rsidRPr="00D57AD1">
        <w:rPr>
          <w:color w:val="000000"/>
          <w:sz w:val="19"/>
          <w:szCs w:val="19"/>
        </w:rPr>
        <w:t xml:space="preserve"> ust.1 zostanie ustalona w oparciu o faktyczną </w:t>
      </w:r>
      <w:r w:rsidRPr="00831BF5">
        <w:rPr>
          <w:sz w:val="19"/>
          <w:szCs w:val="19"/>
        </w:rPr>
        <w:t>ilość wymienionych oraz zamontowanych wodomierzy oraz ceny jednostkowe zawarte w ofercie Wykonawcy</w:t>
      </w:r>
      <w:r>
        <w:rPr>
          <w:sz w:val="19"/>
          <w:szCs w:val="19"/>
        </w:rPr>
        <w:t xml:space="preserve"> i wskazane w § 4 ust. 2 Umowy.</w:t>
      </w:r>
      <w:r w:rsidRPr="00831BF5">
        <w:rPr>
          <w:sz w:val="19"/>
          <w:szCs w:val="19"/>
        </w:rPr>
        <w:t xml:space="preserve"> </w:t>
      </w:r>
    </w:p>
    <w:p w:rsidR="00F30D1A" w:rsidRPr="00D57AD1" w:rsidRDefault="00F30D1A" w:rsidP="00F30D1A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Rozliczenie robót nastąpi fakturą wystawioną na podstawie podpisanego przez Zamawiającego bezusterkowego odbioru końcowego.</w:t>
      </w:r>
    </w:p>
    <w:p w:rsidR="00F30D1A" w:rsidRDefault="00F30D1A" w:rsidP="00F30D1A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Wykonawca zobowiązuje się do wystawienia faktury nie później niż w terminie 7 dni, od daty podpisania odbioru końcowego.</w:t>
      </w:r>
    </w:p>
    <w:p w:rsidR="00F30D1A" w:rsidRPr="00D57AD1" w:rsidRDefault="00F30D1A" w:rsidP="00F30D1A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ind w:left="426" w:hanging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Wraz z fakturą Wykonawca przedłoży Zamawiającemu zestawienie kosztów przypadających na poszczególne lokale mieszkalne, w których została wykonana usługa.</w:t>
      </w:r>
    </w:p>
    <w:p w:rsidR="00F30D1A" w:rsidRPr="00D57AD1" w:rsidRDefault="00F30D1A" w:rsidP="00F30D1A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Zamawiający zobowiązuje się do zapłaty faktury za wykonany przedmiot umowy przelewem na konto Wykonawcy wskazany w fakturze, w terminie 14 dni, od daty jej otrzymania.</w:t>
      </w:r>
    </w:p>
    <w:p w:rsidR="00F30D1A" w:rsidRDefault="00F30D1A" w:rsidP="00F30D1A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Za termin zapłaty przyjmuję się datę obciążenia rachunku bankowego Zamawiającego.</w:t>
      </w:r>
    </w:p>
    <w:p w:rsidR="00F30D1A" w:rsidRDefault="00F30D1A" w:rsidP="00F30D1A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ind w:left="426" w:hanging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Nazwa banku oraz numer rachunku bankowego Wykonawcy:</w:t>
      </w:r>
    </w:p>
    <w:p w:rsidR="00F30D1A" w:rsidRDefault="00F30D1A" w:rsidP="00F30D1A">
      <w:pPr>
        <w:tabs>
          <w:tab w:val="left" w:pos="-720"/>
        </w:tabs>
        <w:suppressAutoHyphens/>
        <w:autoSpaceDE w:val="0"/>
        <w:autoSpaceDN w:val="0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</w:t>
      </w:r>
    </w:p>
    <w:p w:rsidR="00F30D1A" w:rsidRPr="00141FEF" w:rsidRDefault="00F30D1A" w:rsidP="00F30D1A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141FEF">
        <w:rPr>
          <w:rFonts w:ascii="Arial" w:hAnsi="Arial" w:cs="Arial"/>
          <w:b/>
          <w:sz w:val="18"/>
          <w:szCs w:val="18"/>
        </w:rPr>
        <w:t>§ 5</w:t>
      </w:r>
    </w:p>
    <w:p w:rsidR="00F30D1A" w:rsidRPr="00141FEF" w:rsidRDefault="00F30D1A" w:rsidP="00F30D1A">
      <w:pPr>
        <w:keepNext/>
        <w:ind w:left="284" w:hanging="284"/>
        <w:jc w:val="center"/>
        <w:outlineLvl w:val="1"/>
        <w:rPr>
          <w:rFonts w:ascii="Arial" w:hAnsi="Arial" w:cs="Arial"/>
          <w:b/>
          <w:bCs/>
          <w:sz w:val="18"/>
          <w:szCs w:val="18"/>
        </w:rPr>
      </w:pPr>
      <w:r w:rsidRPr="00141FEF">
        <w:rPr>
          <w:rFonts w:ascii="Arial" w:hAnsi="Arial" w:cs="Arial"/>
          <w:b/>
          <w:bCs/>
          <w:sz w:val="18"/>
          <w:szCs w:val="18"/>
        </w:rPr>
        <w:t>WARUNKI GWARANCJI</w:t>
      </w:r>
    </w:p>
    <w:p w:rsidR="00F30D1A" w:rsidRDefault="00F30D1A" w:rsidP="00F30D1A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284" w:hanging="284"/>
        <w:rPr>
          <w:sz w:val="19"/>
          <w:szCs w:val="19"/>
        </w:rPr>
      </w:pPr>
      <w:r w:rsidRPr="00D57AD1">
        <w:rPr>
          <w:sz w:val="19"/>
          <w:szCs w:val="19"/>
        </w:rPr>
        <w:t xml:space="preserve">Wykonawca udziela Zamawiającemu gwarancji jakości i na wykonane prace montażowe na okres 60 miesięcy, licząc od dnia podpisania protokołu odbioru robót. </w:t>
      </w:r>
    </w:p>
    <w:p w:rsidR="00F30D1A" w:rsidRPr="00D57AD1" w:rsidRDefault="00F30D1A" w:rsidP="00F30D1A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284" w:hanging="284"/>
        <w:rPr>
          <w:sz w:val="19"/>
          <w:szCs w:val="19"/>
        </w:rPr>
      </w:pPr>
      <w:r w:rsidRPr="00D57AD1">
        <w:rPr>
          <w:sz w:val="19"/>
          <w:szCs w:val="19"/>
        </w:rPr>
        <w:t>Gwarancja na wodomierze – zgodnie z gwarancją producenta.</w:t>
      </w:r>
    </w:p>
    <w:p w:rsidR="00F30D1A" w:rsidRPr="00D57AD1" w:rsidRDefault="00F30D1A" w:rsidP="00F30D1A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W okresie gwarancji Wykonawca zobowiązuje się do bezpłatnego usunięcia usterek w terminie 7 dni od daty zgłoszenia przez Zamawiającego, jeżeli będzie to możliwie technicznie lub w innym terminie uzgodnionym przez </w:t>
      </w:r>
      <w:r>
        <w:rPr>
          <w:rFonts w:ascii="Arial" w:hAnsi="Arial" w:cs="Arial"/>
          <w:sz w:val="19"/>
          <w:szCs w:val="19"/>
        </w:rPr>
        <w:t>St</w:t>
      </w:r>
      <w:r w:rsidRPr="00D57AD1">
        <w:rPr>
          <w:rFonts w:ascii="Arial" w:hAnsi="Arial" w:cs="Arial"/>
          <w:sz w:val="19"/>
          <w:szCs w:val="19"/>
        </w:rPr>
        <w:t>rony.</w:t>
      </w:r>
    </w:p>
    <w:p w:rsidR="00F30D1A" w:rsidRDefault="00F30D1A" w:rsidP="00F30D1A">
      <w:pPr>
        <w:pStyle w:val="Akapitzlist"/>
        <w:numPr>
          <w:ilvl w:val="0"/>
          <w:numId w:val="14"/>
        </w:numPr>
        <w:tabs>
          <w:tab w:val="left" w:pos="-720"/>
        </w:tabs>
        <w:suppressAutoHyphens/>
        <w:autoSpaceDE w:val="0"/>
        <w:autoSpaceDN w:val="0"/>
        <w:ind w:left="284" w:hanging="284"/>
        <w:rPr>
          <w:sz w:val="19"/>
          <w:szCs w:val="19"/>
        </w:rPr>
      </w:pPr>
      <w:r w:rsidRPr="00D57AD1">
        <w:rPr>
          <w:sz w:val="19"/>
          <w:szCs w:val="19"/>
        </w:rPr>
        <w:t>W przypadku awarii wodomierza w okresie gwarancji, winien być on wymieniony przez Wykonawcę na nowy.</w:t>
      </w:r>
    </w:p>
    <w:p w:rsidR="00833490" w:rsidRPr="00D57AD1" w:rsidRDefault="00833490" w:rsidP="00F30D1A">
      <w:pPr>
        <w:pStyle w:val="Akapitzlist"/>
        <w:numPr>
          <w:ilvl w:val="0"/>
          <w:numId w:val="14"/>
        </w:numPr>
        <w:tabs>
          <w:tab w:val="left" w:pos="-720"/>
        </w:tabs>
        <w:suppressAutoHyphens/>
        <w:autoSpaceDE w:val="0"/>
        <w:autoSpaceDN w:val="0"/>
        <w:ind w:left="284" w:hanging="284"/>
        <w:rPr>
          <w:sz w:val="19"/>
          <w:szCs w:val="19"/>
        </w:rPr>
      </w:pPr>
      <w:r>
        <w:rPr>
          <w:sz w:val="19"/>
          <w:szCs w:val="19"/>
        </w:rPr>
        <w:t xml:space="preserve">Strony rozszerzają okres rękojmi za wady, na czas udzielenia gwarancji. Zamawiający </w:t>
      </w:r>
      <w:r w:rsidR="00BE5C79">
        <w:rPr>
          <w:sz w:val="19"/>
          <w:szCs w:val="19"/>
        </w:rPr>
        <w:t>ma prawo</w:t>
      </w:r>
      <w:r>
        <w:rPr>
          <w:sz w:val="19"/>
          <w:szCs w:val="19"/>
        </w:rPr>
        <w:t xml:space="preserve"> dochodzić uprawnień z tytułu rękojmi za wady, niezależnie od uprawień wynikających z gwarancji.</w:t>
      </w:r>
      <w:bookmarkStart w:id="0" w:name="_GoBack"/>
      <w:bookmarkEnd w:id="0"/>
    </w:p>
    <w:p w:rsidR="00F30D1A" w:rsidRPr="00141FEF" w:rsidRDefault="00F30D1A" w:rsidP="00F30D1A">
      <w:pPr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§ 6</w:t>
      </w:r>
    </w:p>
    <w:p w:rsidR="00F30D1A" w:rsidRPr="00141FEF" w:rsidRDefault="00F30D1A" w:rsidP="00F30D1A">
      <w:pPr>
        <w:jc w:val="center"/>
        <w:rPr>
          <w:rFonts w:ascii="Arial" w:hAnsi="Arial" w:cs="Arial"/>
          <w:b/>
          <w:sz w:val="19"/>
          <w:szCs w:val="19"/>
        </w:rPr>
      </w:pPr>
      <w:r w:rsidRPr="00141FEF">
        <w:rPr>
          <w:rFonts w:ascii="Arial" w:hAnsi="Arial" w:cs="Arial"/>
          <w:b/>
          <w:sz w:val="19"/>
          <w:szCs w:val="19"/>
        </w:rPr>
        <w:t>ZABEZPIECZENIE NALEŻYTEGO WYKONANIA UMOWY</w:t>
      </w:r>
    </w:p>
    <w:p w:rsidR="00F30D1A" w:rsidRPr="00D57AD1" w:rsidRDefault="00F30D1A" w:rsidP="00F30D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sz w:val="19"/>
          <w:szCs w:val="19"/>
        </w:rPr>
      </w:pPr>
      <w:r w:rsidRPr="00D57AD1">
        <w:rPr>
          <w:sz w:val="19"/>
          <w:szCs w:val="19"/>
        </w:rPr>
        <w:t>Jako zabezpieczenie</w:t>
      </w:r>
      <w:r w:rsidRPr="00D57AD1">
        <w:rPr>
          <w:rFonts w:eastAsia="TimesNewRoman"/>
          <w:sz w:val="19"/>
          <w:szCs w:val="19"/>
        </w:rPr>
        <w:t xml:space="preserve"> </w:t>
      </w:r>
      <w:r w:rsidRPr="00D57AD1">
        <w:rPr>
          <w:sz w:val="19"/>
          <w:szCs w:val="19"/>
        </w:rPr>
        <w:t>nale</w:t>
      </w:r>
      <w:r w:rsidRPr="00D57AD1">
        <w:rPr>
          <w:rFonts w:eastAsia="TimesNewRoman"/>
          <w:sz w:val="19"/>
          <w:szCs w:val="19"/>
        </w:rPr>
        <w:t>ż</w:t>
      </w:r>
      <w:r w:rsidRPr="00D57AD1">
        <w:rPr>
          <w:sz w:val="19"/>
          <w:szCs w:val="19"/>
        </w:rPr>
        <w:t>ytego wykonania umowy Wykonawca wpłaci Zamawiaj</w:t>
      </w:r>
      <w:r w:rsidRPr="00D57AD1">
        <w:rPr>
          <w:rFonts w:eastAsia="TimesNewRoman"/>
          <w:sz w:val="19"/>
          <w:szCs w:val="19"/>
        </w:rPr>
        <w:t>ą</w:t>
      </w:r>
      <w:r w:rsidRPr="00D57AD1">
        <w:rPr>
          <w:sz w:val="19"/>
          <w:szCs w:val="19"/>
        </w:rPr>
        <w:t xml:space="preserve">cemu przed podpisaniem umowy 10 % ceny brutto, określonej w § </w:t>
      </w:r>
      <w:r>
        <w:rPr>
          <w:sz w:val="19"/>
          <w:szCs w:val="19"/>
        </w:rPr>
        <w:t>4</w:t>
      </w:r>
      <w:r w:rsidRPr="00D57AD1">
        <w:rPr>
          <w:sz w:val="19"/>
          <w:szCs w:val="19"/>
        </w:rPr>
        <w:t xml:space="preserve"> ust.1 niniejszej umowy. </w:t>
      </w:r>
    </w:p>
    <w:p w:rsidR="00F30D1A" w:rsidRDefault="00F30D1A" w:rsidP="00F30D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color w:val="FF0000"/>
          <w:sz w:val="19"/>
          <w:szCs w:val="19"/>
        </w:rPr>
      </w:pPr>
      <w:r w:rsidRPr="00D57AD1">
        <w:rPr>
          <w:sz w:val="19"/>
          <w:szCs w:val="19"/>
        </w:rPr>
        <w:t>Zamawiający uwolni 70% kwoty zabezpieczenia w ciągu 30 dni po pozytywnym odbiorze ko</w:t>
      </w:r>
      <w:r w:rsidRPr="00D57AD1">
        <w:rPr>
          <w:rFonts w:eastAsia="TimesNewRoman"/>
          <w:sz w:val="19"/>
          <w:szCs w:val="19"/>
        </w:rPr>
        <w:t>ń</w:t>
      </w:r>
      <w:r w:rsidRPr="00D57AD1">
        <w:rPr>
          <w:sz w:val="19"/>
          <w:szCs w:val="19"/>
        </w:rPr>
        <w:t xml:space="preserve">cowym, </w:t>
      </w:r>
      <w:r>
        <w:rPr>
          <w:sz w:val="19"/>
          <w:szCs w:val="19"/>
        </w:rPr>
        <w:br/>
      </w:r>
      <w:r w:rsidRPr="00D57AD1">
        <w:rPr>
          <w:sz w:val="19"/>
          <w:szCs w:val="19"/>
        </w:rPr>
        <w:t>a pozostałe 30% zostanie zatrzymane na okres gwarancji - 6</w:t>
      </w:r>
      <w:r w:rsidR="00000401">
        <w:rPr>
          <w:sz w:val="19"/>
          <w:szCs w:val="19"/>
        </w:rPr>
        <w:t>0</w:t>
      </w:r>
      <w:r w:rsidRPr="00D57AD1">
        <w:rPr>
          <w:sz w:val="19"/>
          <w:szCs w:val="19"/>
        </w:rPr>
        <w:t xml:space="preserve"> miesi</w:t>
      </w:r>
      <w:r w:rsidRPr="00D57AD1">
        <w:rPr>
          <w:rFonts w:eastAsia="TimesNewRoman"/>
          <w:sz w:val="19"/>
          <w:szCs w:val="19"/>
        </w:rPr>
        <w:t>ę</w:t>
      </w:r>
      <w:r w:rsidRPr="00D57AD1">
        <w:rPr>
          <w:sz w:val="19"/>
          <w:szCs w:val="19"/>
        </w:rPr>
        <w:t>cy od daty odbioru ko</w:t>
      </w:r>
      <w:r w:rsidRPr="00D57AD1">
        <w:rPr>
          <w:rFonts w:eastAsia="TimesNewRoman"/>
          <w:sz w:val="19"/>
          <w:szCs w:val="19"/>
        </w:rPr>
        <w:t>ń</w:t>
      </w:r>
      <w:r w:rsidRPr="00D57AD1">
        <w:rPr>
          <w:sz w:val="19"/>
          <w:szCs w:val="19"/>
        </w:rPr>
        <w:t>cowego. Zwolnienie kwoty zatrzymanej nast</w:t>
      </w:r>
      <w:r w:rsidRPr="00D57AD1">
        <w:rPr>
          <w:rFonts w:eastAsia="TimesNewRoman"/>
          <w:sz w:val="19"/>
          <w:szCs w:val="19"/>
        </w:rPr>
        <w:t>ą</w:t>
      </w:r>
      <w:r w:rsidRPr="00D57AD1">
        <w:rPr>
          <w:sz w:val="19"/>
          <w:szCs w:val="19"/>
        </w:rPr>
        <w:t>pi w ci</w:t>
      </w:r>
      <w:r w:rsidRPr="00D57AD1">
        <w:rPr>
          <w:rFonts w:eastAsia="TimesNewRoman"/>
          <w:sz w:val="19"/>
          <w:szCs w:val="19"/>
        </w:rPr>
        <w:t>ą</w:t>
      </w:r>
      <w:r w:rsidRPr="00D57AD1">
        <w:rPr>
          <w:sz w:val="19"/>
          <w:szCs w:val="19"/>
        </w:rPr>
        <w:t>gu 14 dni od daty sporz</w:t>
      </w:r>
      <w:r w:rsidRPr="00D57AD1">
        <w:rPr>
          <w:rFonts w:eastAsia="TimesNewRoman"/>
          <w:sz w:val="19"/>
          <w:szCs w:val="19"/>
        </w:rPr>
        <w:t>ą</w:t>
      </w:r>
      <w:r w:rsidRPr="00D57AD1">
        <w:rPr>
          <w:sz w:val="19"/>
          <w:szCs w:val="19"/>
        </w:rPr>
        <w:t>dzenia pozytywnego protokołu odbioru pogwarancyjnego</w:t>
      </w:r>
      <w:r w:rsidRPr="00D57AD1">
        <w:rPr>
          <w:color w:val="FF0000"/>
          <w:sz w:val="19"/>
          <w:szCs w:val="19"/>
        </w:rPr>
        <w:t>.</w:t>
      </w:r>
    </w:p>
    <w:p w:rsidR="00F30D1A" w:rsidRPr="00141FEF" w:rsidRDefault="00F30D1A" w:rsidP="00F30D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color w:val="FF0000"/>
          <w:sz w:val="19"/>
          <w:szCs w:val="19"/>
        </w:rPr>
      </w:pPr>
      <w:r w:rsidRPr="00141FEF">
        <w:rPr>
          <w:sz w:val="19"/>
          <w:szCs w:val="19"/>
        </w:rPr>
        <w:t>Zabezpieczenie ma na celu zabezpieczenie i ewentualne zaspokojenie roszczeń Zamawiającego z tytułu niewykonania lub nienależytego wykonania umowy przez Wykonawcę, w szczególności roszczeń Zamawiającego o zapłatę kar umownych.</w:t>
      </w:r>
    </w:p>
    <w:p w:rsidR="00F30D1A" w:rsidRPr="00D57AD1" w:rsidRDefault="00F30D1A" w:rsidP="00F30D1A">
      <w:pPr>
        <w:pStyle w:val="Akapitzlist"/>
        <w:autoSpaceDE w:val="0"/>
        <w:autoSpaceDN w:val="0"/>
        <w:adjustRightInd w:val="0"/>
        <w:spacing w:after="0"/>
        <w:ind w:left="284"/>
        <w:rPr>
          <w:color w:val="FF0000"/>
          <w:sz w:val="19"/>
          <w:szCs w:val="19"/>
        </w:rPr>
      </w:pPr>
    </w:p>
    <w:p w:rsidR="00343380" w:rsidRDefault="00343380">
      <w:pPr>
        <w:spacing w:after="160" w:line="259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</w:p>
    <w:p w:rsidR="00F30D1A" w:rsidRPr="00141FEF" w:rsidRDefault="00F30D1A" w:rsidP="00F30D1A">
      <w:pPr>
        <w:tabs>
          <w:tab w:val="num" w:pos="0"/>
        </w:tabs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>§ 7</w:t>
      </w:r>
    </w:p>
    <w:p w:rsidR="00F30D1A" w:rsidRDefault="00F30D1A" w:rsidP="00F30D1A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19"/>
          <w:szCs w:val="19"/>
        </w:rPr>
      </w:pPr>
      <w:r w:rsidRPr="00141FEF">
        <w:rPr>
          <w:rFonts w:ascii="Arial" w:hAnsi="Arial" w:cs="Arial"/>
          <w:b/>
          <w:sz w:val="19"/>
          <w:szCs w:val="19"/>
        </w:rPr>
        <w:t>KARY UMOWNE</w:t>
      </w:r>
    </w:p>
    <w:p w:rsidR="00F30D1A" w:rsidRPr="00D57AD1" w:rsidRDefault="00F30D1A" w:rsidP="00F30D1A">
      <w:pPr>
        <w:pStyle w:val="Akapitzlist"/>
        <w:numPr>
          <w:ilvl w:val="0"/>
          <w:numId w:val="5"/>
        </w:numPr>
        <w:tabs>
          <w:tab w:val="left" w:pos="-720"/>
        </w:tabs>
        <w:suppressAutoHyphens/>
        <w:spacing w:after="0"/>
        <w:ind w:left="284" w:hanging="284"/>
        <w:rPr>
          <w:sz w:val="19"/>
          <w:szCs w:val="19"/>
        </w:rPr>
      </w:pPr>
      <w:r w:rsidRPr="00D57AD1">
        <w:rPr>
          <w:sz w:val="19"/>
          <w:szCs w:val="19"/>
        </w:rPr>
        <w:t>Wykonawca zapłaci karę umowną:</w:t>
      </w:r>
    </w:p>
    <w:p w:rsidR="00F30D1A" w:rsidRPr="00D57AD1" w:rsidRDefault="00F30D1A" w:rsidP="00F30D1A">
      <w:pPr>
        <w:pStyle w:val="Akapitzlist"/>
        <w:numPr>
          <w:ilvl w:val="0"/>
          <w:numId w:val="6"/>
        </w:numPr>
        <w:tabs>
          <w:tab w:val="left" w:pos="-720"/>
        </w:tabs>
        <w:suppressAutoHyphens/>
        <w:rPr>
          <w:sz w:val="19"/>
          <w:szCs w:val="19"/>
        </w:rPr>
      </w:pPr>
      <w:r w:rsidRPr="00D57AD1">
        <w:rPr>
          <w:sz w:val="19"/>
          <w:szCs w:val="19"/>
        </w:rPr>
        <w:t xml:space="preserve">za opóźnienie w wykonaniu przedmiotu umowy, w wysokości </w:t>
      </w:r>
      <w:r>
        <w:rPr>
          <w:sz w:val="19"/>
          <w:szCs w:val="19"/>
        </w:rPr>
        <w:t>1</w:t>
      </w:r>
      <w:r w:rsidRPr="00D57AD1">
        <w:rPr>
          <w:sz w:val="19"/>
          <w:szCs w:val="19"/>
        </w:rPr>
        <w:t xml:space="preserve"> % wynagrodzenia brutto wynikającego z § </w:t>
      </w:r>
      <w:r>
        <w:rPr>
          <w:sz w:val="19"/>
          <w:szCs w:val="19"/>
        </w:rPr>
        <w:t>4</w:t>
      </w:r>
      <w:r w:rsidRPr="00D57AD1">
        <w:rPr>
          <w:sz w:val="19"/>
          <w:szCs w:val="19"/>
        </w:rPr>
        <w:t xml:space="preserve"> ust. 1 umowy za każdy dzień zwłoki,</w:t>
      </w:r>
    </w:p>
    <w:p w:rsidR="00F30D1A" w:rsidRPr="00D57AD1" w:rsidRDefault="00F30D1A" w:rsidP="00F30D1A">
      <w:pPr>
        <w:pStyle w:val="Akapitzlist"/>
        <w:numPr>
          <w:ilvl w:val="0"/>
          <w:numId w:val="6"/>
        </w:numPr>
        <w:tabs>
          <w:tab w:val="left" w:pos="-720"/>
        </w:tabs>
        <w:suppressAutoHyphens/>
        <w:rPr>
          <w:sz w:val="19"/>
          <w:szCs w:val="19"/>
        </w:rPr>
      </w:pPr>
      <w:r w:rsidRPr="00D57AD1">
        <w:rPr>
          <w:sz w:val="19"/>
          <w:szCs w:val="19"/>
        </w:rPr>
        <w:t>za zwłokę w usunięciu wad w okresie gwarancji w wysokości 0,</w:t>
      </w:r>
      <w:r>
        <w:rPr>
          <w:sz w:val="19"/>
          <w:szCs w:val="19"/>
        </w:rPr>
        <w:t>5</w:t>
      </w:r>
      <w:r w:rsidRPr="00D57AD1">
        <w:rPr>
          <w:sz w:val="19"/>
          <w:szCs w:val="19"/>
        </w:rPr>
        <w:t xml:space="preserve"> % wartości wynagrodzenia brutto określonego w § </w:t>
      </w:r>
      <w:r>
        <w:rPr>
          <w:sz w:val="19"/>
          <w:szCs w:val="19"/>
        </w:rPr>
        <w:t>4</w:t>
      </w:r>
      <w:r w:rsidRPr="00D57AD1">
        <w:rPr>
          <w:sz w:val="19"/>
          <w:szCs w:val="19"/>
        </w:rPr>
        <w:t xml:space="preserve"> ust. 1 umowy, za każdy dzień zwłoki licząc od dnia ustalonego na usunięcie wad.</w:t>
      </w:r>
    </w:p>
    <w:p w:rsidR="00F30D1A" w:rsidRDefault="00F30D1A" w:rsidP="00F30D1A">
      <w:pPr>
        <w:pStyle w:val="Akapitzlist"/>
        <w:numPr>
          <w:ilvl w:val="0"/>
          <w:numId w:val="6"/>
        </w:numPr>
        <w:tabs>
          <w:tab w:val="left" w:pos="-720"/>
        </w:tabs>
        <w:suppressAutoHyphens/>
        <w:rPr>
          <w:sz w:val="19"/>
          <w:szCs w:val="19"/>
        </w:rPr>
      </w:pPr>
      <w:r w:rsidRPr="00D57AD1">
        <w:rPr>
          <w:sz w:val="19"/>
          <w:szCs w:val="19"/>
        </w:rPr>
        <w:t xml:space="preserve">za odstąpienie od umowy na skutek okoliczności, za które odpowiedzialność ponosi Wykonawca w wysokości </w:t>
      </w:r>
      <w:r>
        <w:rPr>
          <w:sz w:val="19"/>
          <w:szCs w:val="19"/>
        </w:rPr>
        <w:t>10</w:t>
      </w:r>
      <w:r w:rsidRPr="00D57AD1">
        <w:rPr>
          <w:sz w:val="19"/>
          <w:szCs w:val="19"/>
        </w:rPr>
        <w:t xml:space="preserve"> % wynagrodzenia brutto wynikającego z umowy.</w:t>
      </w:r>
    </w:p>
    <w:p w:rsidR="00F30D1A" w:rsidRPr="00D57AD1" w:rsidRDefault="00F30D1A" w:rsidP="00F30D1A">
      <w:pPr>
        <w:pStyle w:val="Akapitzlist"/>
        <w:numPr>
          <w:ilvl w:val="0"/>
          <w:numId w:val="6"/>
        </w:numPr>
        <w:tabs>
          <w:tab w:val="left" w:pos="-720"/>
        </w:tabs>
        <w:suppressAutoHyphens/>
        <w:rPr>
          <w:sz w:val="19"/>
          <w:szCs w:val="19"/>
        </w:rPr>
      </w:pPr>
      <w:r>
        <w:rPr>
          <w:sz w:val="19"/>
          <w:szCs w:val="19"/>
        </w:rPr>
        <w:t>za brak polisy OC, o której mowa w § 1 pkt 5e) w wysokości 3 000,00 zł</w:t>
      </w:r>
    </w:p>
    <w:p w:rsidR="00F30D1A" w:rsidRPr="00D57AD1" w:rsidRDefault="00F30D1A" w:rsidP="00F30D1A">
      <w:pPr>
        <w:pStyle w:val="Akapitzlist"/>
        <w:numPr>
          <w:ilvl w:val="0"/>
          <w:numId w:val="7"/>
        </w:numPr>
        <w:tabs>
          <w:tab w:val="left" w:pos="-720"/>
        </w:tabs>
        <w:suppressAutoHyphens/>
        <w:spacing w:after="0"/>
        <w:ind w:left="284" w:hanging="142"/>
        <w:rPr>
          <w:sz w:val="19"/>
          <w:szCs w:val="19"/>
        </w:rPr>
      </w:pPr>
      <w:r w:rsidRPr="00D57AD1">
        <w:rPr>
          <w:sz w:val="19"/>
          <w:szCs w:val="19"/>
        </w:rPr>
        <w:t xml:space="preserve">Zamawiający zapłaci karę umowną za odstąpienie od umowy na skutek okoliczności, za które odpowiedzialność ponosi </w:t>
      </w:r>
      <w:r w:rsidR="00A70F2F">
        <w:rPr>
          <w:sz w:val="19"/>
          <w:szCs w:val="19"/>
        </w:rPr>
        <w:t xml:space="preserve">Zamawiający </w:t>
      </w:r>
      <w:r w:rsidRPr="00D57AD1">
        <w:rPr>
          <w:sz w:val="19"/>
          <w:szCs w:val="19"/>
        </w:rPr>
        <w:t xml:space="preserve">w wysokości </w:t>
      </w:r>
      <w:r>
        <w:rPr>
          <w:sz w:val="19"/>
          <w:szCs w:val="19"/>
        </w:rPr>
        <w:t>10</w:t>
      </w:r>
      <w:r w:rsidRPr="00D57AD1">
        <w:rPr>
          <w:sz w:val="19"/>
          <w:szCs w:val="19"/>
        </w:rPr>
        <w:t xml:space="preserve"> % wynagrodzenia brutto wynikającego</w:t>
      </w:r>
      <w:r>
        <w:rPr>
          <w:sz w:val="19"/>
          <w:szCs w:val="19"/>
        </w:rPr>
        <w:t xml:space="preserve"> </w:t>
      </w:r>
      <w:r w:rsidRPr="00D57AD1">
        <w:rPr>
          <w:sz w:val="19"/>
          <w:szCs w:val="19"/>
        </w:rPr>
        <w:t>z umowy.</w:t>
      </w:r>
    </w:p>
    <w:p w:rsidR="00F30D1A" w:rsidRDefault="00F30D1A" w:rsidP="00F30D1A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19"/>
          <w:szCs w:val="19"/>
        </w:rPr>
      </w:pPr>
    </w:p>
    <w:p w:rsidR="00F30D1A" w:rsidRDefault="00F30D1A" w:rsidP="00F30D1A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19"/>
          <w:szCs w:val="19"/>
        </w:rPr>
      </w:pPr>
      <w:r>
        <w:rPr>
          <w:rFonts w:ascii="Arial" w:hAnsi="Arial" w:cs="Arial"/>
          <w:b/>
          <w:spacing w:val="-2"/>
          <w:sz w:val="19"/>
          <w:szCs w:val="19"/>
        </w:rPr>
        <w:t>§ 8</w:t>
      </w:r>
    </w:p>
    <w:p w:rsidR="00F30D1A" w:rsidRPr="00D57AD1" w:rsidRDefault="00F30D1A" w:rsidP="00F30D1A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19"/>
          <w:szCs w:val="19"/>
        </w:rPr>
      </w:pPr>
      <w:r>
        <w:rPr>
          <w:rFonts w:ascii="Arial" w:hAnsi="Arial" w:cs="Arial"/>
          <w:b/>
          <w:spacing w:val="-2"/>
          <w:sz w:val="19"/>
          <w:szCs w:val="19"/>
        </w:rPr>
        <w:t>PRZEDSTAWICIELE STRON</w:t>
      </w:r>
    </w:p>
    <w:p w:rsidR="00F30D1A" w:rsidRPr="00D57AD1" w:rsidRDefault="00F30D1A" w:rsidP="00F30D1A">
      <w:pPr>
        <w:numPr>
          <w:ilvl w:val="3"/>
          <w:numId w:val="2"/>
        </w:numPr>
        <w:tabs>
          <w:tab w:val="clear" w:pos="3087"/>
          <w:tab w:val="left" w:pos="284"/>
          <w:tab w:val="num" w:pos="390"/>
        </w:tabs>
        <w:autoSpaceDE w:val="0"/>
        <w:autoSpaceDN w:val="0"/>
        <w:adjustRightInd w:val="0"/>
        <w:ind w:hanging="3087"/>
        <w:jc w:val="both"/>
        <w:rPr>
          <w:rFonts w:ascii="Arial" w:hAnsi="Arial" w:cs="Arial"/>
          <w:color w:val="000000"/>
          <w:sz w:val="19"/>
          <w:szCs w:val="19"/>
        </w:rPr>
      </w:pPr>
      <w:r w:rsidRPr="00D57AD1">
        <w:rPr>
          <w:rFonts w:ascii="Arial" w:hAnsi="Arial" w:cs="Arial"/>
          <w:color w:val="000000"/>
          <w:sz w:val="19"/>
          <w:szCs w:val="19"/>
        </w:rPr>
        <w:t xml:space="preserve">Przedstawicielem ZAMAWIAJĄCEGO na terenie robót jest: </w:t>
      </w:r>
      <w:r w:rsidR="00A70F2F">
        <w:rPr>
          <w:rFonts w:ascii="Arial" w:hAnsi="Arial" w:cs="Arial"/>
          <w:color w:val="000000"/>
          <w:sz w:val="19"/>
          <w:szCs w:val="19"/>
        </w:rPr>
        <w:t>majster Adam Karczewski</w:t>
      </w:r>
    </w:p>
    <w:p w:rsidR="00F30D1A" w:rsidRPr="00D57AD1" w:rsidRDefault="00F30D1A" w:rsidP="00F30D1A">
      <w:pPr>
        <w:numPr>
          <w:ilvl w:val="0"/>
          <w:numId w:val="4"/>
        </w:numPr>
        <w:tabs>
          <w:tab w:val="clear" w:pos="1508"/>
          <w:tab w:val="left" w:pos="284"/>
          <w:tab w:val="num" w:pos="390"/>
        </w:tabs>
        <w:autoSpaceDE w:val="0"/>
        <w:autoSpaceDN w:val="0"/>
        <w:adjustRightInd w:val="0"/>
        <w:ind w:hanging="1508"/>
        <w:jc w:val="both"/>
        <w:rPr>
          <w:rFonts w:ascii="Arial" w:hAnsi="Arial" w:cs="Arial"/>
          <w:color w:val="000000"/>
          <w:sz w:val="19"/>
          <w:szCs w:val="19"/>
        </w:rPr>
      </w:pPr>
      <w:r w:rsidRPr="00D57AD1">
        <w:rPr>
          <w:rFonts w:ascii="Arial" w:hAnsi="Arial" w:cs="Arial"/>
          <w:color w:val="000000"/>
          <w:sz w:val="19"/>
          <w:szCs w:val="19"/>
        </w:rPr>
        <w:t>Przedstawicielem WYKONAWCY na terenie robót jest: ………………….</w:t>
      </w:r>
    </w:p>
    <w:p w:rsidR="00F30D1A" w:rsidRDefault="00F30D1A" w:rsidP="00F30D1A">
      <w:pPr>
        <w:pStyle w:val="tekwz"/>
        <w:ind w:left="0" w:right="0"/>
        <w:jc w:val="center"/>
        <w:rPr>
          <w:rFonts w:cs="Arial"/>
          <w:b/>
          <w:szCs w:val="19"/>
        </w:rPr>
      </w:pPr>
    </w:p>
    <w:p w:rsidR="00F30D1A" w:rsidRDefault="00F30D1A" w:rsidP="00F30D1A">
      <w:pPr>
        <w:pStyle w:val="tekwz"/>
        <w:ind w:left="0" w:right="0"/>
        <w:jc w:val="center"/>
        <w:rPr>
          <w:rFonts w:cs="Arial"/>
          <w:b/>
          <w:szCs w:val="19"/>
        </w:rPr>
      </w:pPr>
      <w:r w:rsidRPr="00D57AD1">
        <w:rPr>
          <w:rFonts w:cs="Arial"/>
          <w:b/>
          <w:szCs w:val="19"/>
        </w:rPr>
        <w:t>§ 9</w:t>
      </w:r>
    </w:p>
    <w:p w:rsidR="00F30D1A" w:rsidRPr="00D57AD1" w:rsidRDefault="00F30D1A" w:rsidP="00F30D1A">
      <w:pPr>
        <w:pStyle w:val="tekwz"/>
        <w:ind w:left="0" w:right="0"/>
        <w:jc w:val="center"/>
        <w:rPr>
          <w:rFonts w:cs="Arial"/>
          <w:b/>
          <w:szCs w:val="19"/>
        </w:rPr>
      </w:pPr>
      <w:r>
        <w:rPr>
          <w:rFonts w:cs="Arial"/>
          <w:b/>
          <w:szCs w:val="19"/>
        </w:rPr>
        <w:t>UMOWA Z PODWYKONAWCĄ</w:t>
      </w:r>
    </w:p>
    <w:p w:rsidR="00F30D1A" w:rsidRPr="00D57AD1" w:rsidRDefault="00F30D1A" w:rsidP="00F30D1A">
      <w:pPr>
        <w:pStyle w:val="Tekstpodstawowy"/>
        <w:numPr>
          <w:ilvl w:val="0"/>
          <w:numId w:val="15"/>
        </w:numPr>
        <w:tabs>
          <w:tab w:val="clear" w:pos="480"/>
          <w:tab w:val="num" w:pos="284"/>
        </w:tabs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Umowa pomiędzy Wykonawcą a podwykonawcą powinna być zawarta w formie pisemnej pod rygorem nieważności. </w:t>
      </w:r>
    </w:p>
    <w:p w:rsidR="00F30D1A" w:rsidRPr="00D57AD1" w:rsidRDefault="00F30D1A" w:rsidP="00F30D1A">
      <w:pPr>
        <w:pStyle w:val="Tekstpodstawowy"/>
        <w:numPr>
          <w:ilvl w:val="0"/>
          <w:numId w:val="15"/>
        </w:numPr>
        <w:tabs>
          <w:tab w:val="clear" w:pos="480"/>
          <w:tab w:val="num" w:pos="284"/>
        </w:tabs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W przypadku powierzenia przez Wykonawcę realizacji robót podwykonawcy, Wykonawca jest zobowiązany do dokonania we własnym zakresie zapłaty wynagrodzenia należnego podwykonawcy z zachowaniem terminów płatności określonych w umowie z podwykonawcą. W dniu odbioru robót Wykonawca przedłoży Zamawiającemu oświadczenie o uregulowaniu zobowiązań wobec podwykonawców.</w:t>
      </w:r>
    </w:p>
    <w:p w:rsidR="00F30D1A" w:rsidRPr="00D57AD1" w:rsidRDefault="00F30D1A" w:rsidP="00F30D1A">
      <w:pPr>
        <w:pStyle w:val="Tekstpodstawowy"/>
        <w:numPr>
          <w:ilvl w:val="0"/>
          <w:numId w:val="15"/>
        </w:numPr>
        <w:tabs>
          <w:tab w:val="clear" w:pos="480"/>
          <w:tab w:val="num" w:pos="284"/>
        </w:tabs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Jeżeli w terminie określonym w umowie z podwykonawcą Wykonawca nie dokona w całości lub w części zapłaty wynagrodzenia podwykonawcy, a podwykonawca zwróci się z żądaniem zapłaty tego wynagrodzenia bezpośrednio przez Zamawiającego na podstawie art. 647¹ § 5 KC i udokumentuje zasadność takiego żądania fakturą zaakceptowaną przez Wykonawcę i dokumentami potwierdzającymi wykonanie i odbiór fakturowanych robót, Zamawiający zapłaci na rzecz podwykonawcy kwotę będącą przedmiotem jego żądania. </w:t>
      </w:r>
    </w:p>
    <w:p w:rsidR="00F30D1A" w:rsidRPr="00D57AD1" w:rsidRDefault="00F30D1A" w:rsidP="00F30D1A">
      <w:pPr>
        <w:pStyle w:val="Tekstpodstawowy"/>
        <w:numPr>
          <w:ilvl w:val="0"/>
          <w:numId w:val="15"/>
        </w:numPr>
        <w:tabs>
          <w:tab w:val="clear" w:pos="480"/>
          <w:tab w:val="num" w:pos="284"/>
        </w:tabs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Zamawiający dokona potrącenia powyższej kwoty z płatności przysługującej Wykonawcy. </w:t>
      </w:r>
    </w:p>
    <w:p w:rsidR="00F30D1A" w:rsidRPr="00D57AD1" w:rsidRDefault="00F30D1A" w:rsidP="00F30D1A">
      <w:pPr>
        <w:pStyle w:val="Tekstpodstawowy"/>
        <w:numPr>
          <w:ilvl w:val="0"/>
          <w:numId w:val="15"/>
        </w:numPr>
        <w:tabs>
          <w:tab w:val="clear" w:pos="480"/>
          <w:tab w:val="num" w:pos="284"/>
        </w:tabs>
        <w:spacing w:after="240"/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>Wykonanie prac przez podwykonawcę nie zwalnia Wykonawcy z odpowiedzialności za wykonanie obowiązków wynikających z umowy i obowiązujących przepisów prawa. Wykonawca odpowiada za działania i zaniechania podwykonawców jak za własne.</w:t>
      </w:r>
    </w:p>
    <w:p w:rsidR="00F30D1A" w:rsidRDefault="00F30D1A" w:rsidP="00F30D1A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§ 10</w:t>
      </w:r>
    </w:p>
    <w:p w:rsidR="00F30D1A" w:rsidRPr="00D57AD1" w:rsidRDefault="00F30D1A" w:rsidP="00F30D1A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POSTANOWIENIA KOŃCOWE</w:t>
      </w:r>
    </w:p>
    <w:p w:rsidR="00F30D1A" w:rsidRPr="00D57AD1" w:rsidRDefault="00F30D1A" w:rsidP="00F30D1A">
      <w:pPr>
        <w:pStyle w:val="Akapitzlist"/>
        <w:numPr>
          <w:ilvl w:val="0"/>
          <w:numId w:val="8"/>
        </w:numPr>
        <w:spacing w:after="0"/>
        <w:rPr>
          <w:sz w:val="19"/>
          <w:szCs w:val="19"/>
        </w:rPr>
      </w:pPr>
      <w:r w:rsidRPr="00D57AD1">
        <w:rPr>
          <w:sz w:val="19"/>
          <w:szCs w:val="19"/>
        </w:rPr>
        <w:t xml:space="preserve">Wszelkie zmiany i uzupełnienia treści niniejszej umowy, wymagają aneksu sporządzonego </w:t>
      </w:r>
      <w:r w:rsidRPr="00D57AD1">
        <w:rPr>
          <w:sz w:val="19"/>
          <w:szCs w:val="19"/>
        </w:rPr>
        <w:br/>
        <w:t>z zachowaniem formy pisemnej pod rygorem nieważności.</w:t>
      </w:r>
    </w:p>
    <w:p w:rsidR="00F30D1A" w:rsidRPr="00D57AD1" w:rsidRDefault="00F30D1A" w:rsidP="00F30D1A">
      <w:pPr>
        <w:numPr>
          <w:ilvl w:val="0"/>
          <w:numId w:val="8"/>
        </w:numPr>
        <w:jc w:val="both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Wszelkie spory, mogące wyniknąć z tytułu realizacji niniejszej umowy, </w:t>
      </w:r>
      <w:r w:rsidRPr="00D57AD1">
        <w:rPr>
          <w:rFonts w:ascii="Arial" w:hAnsi="Arial" w:cs="Arial"/>
          <w:bCs/>
          <w:sz w:val="19"/>
          <w:szCs w:val="19"/>
        </w:rPr>
        <w:t>strony zobowiązują się rozstrzygać polubownie.</w:t>
      </w:r>
      <w:r w:rsidRPr="00D57AD1">
        <w:rPr>
          <w:rFonts w:ascii="Arial" w:hAnsi="Arial" w:cs="Arial"/>
          <w:sz w:val="19"/>
          <w:szCs w:val="19"/>
        </w:rPr>
        <w:t xml:space="preserve"> </w:t>
      </w:r>
      <w:r w:rsidRPr="00D57AD1">
        <w:rPr>
          <w:rFonts w:ascii="Arial" w:hAnsi="Arial" w:cs="Arial"/>
          <w:bCs/>
          <w:sz w:val="19"/>
          <w:szCs w:val="19"/>
        </w:rPr>
        <w:t xml:space="preserve">W razie braku porozumienia, spory </w:t>
      </w:r>
      <w:r w:rsidRPr="00D57AD1">
        <w:rPr>
          <w:rFonts w:ascii="Arial" w:hAnsi="Arial" w:cs="Arial"/>
          <w:sz w:val="19"/>
          <w:szCs w:val="19"/>
        </w:rPr>
        <w:t>będą rozstrzygane przez sąd właściwy miejscowo dla siedziby Zamawiającego.</w:t>
      </w:r>
    </w:p>
    <w:p w:rsidR="00F30D1A" w:rsidRPr="00D57AD1" w:rsidRDefault="00F30D1A" w:rsidP="00F30D1A">
      <w:pPr>
        <w:pStyle w:val="Akapitzlist"/>
        <w:numPr>
          <w:ilvl w:val="0"/>
          <w:numId w:val="8"/>
        </w:numPr>
        <w:spacing w:after="0"/>
        <w:rPr>
          <w:sz w:val="19"/>
          <w:szCs w:val="19"/>
        </w:rPr>
      </w:pPr>
      <w:r w:rsidRPr="00D57AD1">
        <w:rPr>
          <w:sz w:val="19"/>
          <w:szCs w:val="19"/>
        </w:rPr>
        <w:t>Do spraw nie uregulowanych postanowieniami niniejszej umowy zastosowanie mają  przepisy:</w:t>
      </w:r>
    </w:p>
    <w:p w:rsidR="00F30D1A" w:rsidRPr="00D57AD1" w:rsidRDefault="00F30D1A" w:rsidP="00F30D1A">
      <w:pPr>
        <w:pStyle w:val="Akapitzlist"/>
        <w:numPr>
          <w:ilvl w:val="0"/>
          <w:numId w:val="9"/>
        </w:numPr>
        <w:spacing w:after="0"/>
        <w:ind w:hanging="436"/>
        <w:rPr>
          <w:sz w:val="19"/>
          <w:szCs w:val="19"/>
        </w:rPr>
      </w:pPr>
      <w:r w:rsidRPr="00D57AD1">
        <w:rPr>
          <w:sz w:val="19"/>
          <w:szCs w:val="19"/>
        </w:rPr>
        <w:t xml:space="preserve">Ustawy z dnia 23 kwietnia 1964 roku Kodeks cywilny (Dz. U. Nr 16 poz. 93 z </w:t>
      </w:r>
      <w:proofErr w:type="spellStart"/>
      <w:r w:rsidRPr="00D57AD1">
        <w:rPr>
          <w:sz w:val="19"/>
          <w:szCs w:val="19"/>
        </w:rPr>
        <w:t>póź</w:t>
      </w:r>
      <w:proofErr w:type="spellEnd"/>
      <w:r w:rsidRPr="00D57AD1">
        <w:rPr>
          <w:sz w:val="19"/>
          <w:szCs w:val="19"/>
        </w:rPr>
        <w:t>. zm.)</w:t>
      </w:r>
    </w:p>
    <w:p w:rsidR="00F30D1A" w:rsidRPr="00D57AD1" w:rsidRDefault="00F30D1A" w:rsidP="00F30D1A">
      <w:pPr>
        <w:pStyle w:val="Akapitzlist"/>
        <w:numPr>
          <w:ilvl w:val="0"/>
          <w:numId w:val="9"/>
        </w:numPr>
        <w:spacing w:after="0"/>
        <w:ind w:hanging="436"/>
        <w:rPr>
          <w:sz w:val="19"/>
          <w:szCs w:val="19"/>
        </w:rPr>
      </w:pPr>
      <w:r w:rsidRPr="00D57AD1">
        <w:rPr>
          <w:sz w:val="19"/>
          <w:szCs w:val="19"/>
        </w:rPr>
        <w:t>Ustawy z dnia 7 lipca 1994 roku Prawo budowlane (</w:t>
      </w:r>
      <w:r w:rsidRPr="00D57AD1">
        <w:rPr>
          <w:sz w:val="19"/>
          <w:szCs w:val="19"/>
          <w:lang w:eastAsia="ar-SA"/>
        </w:rPr>
        <w:t xml:space="preserve">Dz. U. z 2010 r., Nr 243 </w:t>
      </w:r>
      <w:proofErr w:type="spellStart"/>
      <w:r w:rsidRPr="00D57AD1">
        <w:rPr>
          <w:sz w:val="19"/>
          <w:szCs w:val="19"/>
          <w:lang w:eastAsia="ar-SA"/>
        </w:rPr>
        <w:t>poź</w:t>
      </w:r>
      <w:proofErr w:type="spellEnd"/>
      <w:r w:rsidRPr="00D57AD1">
        <w:rPr>
          <w:sz w:val="19"/>
          <w:szCs w:val="19"/>
          <w:lang w:eastAsia="ar-SA"/>
        </w:rPr>
        <w:t>. 1623</w:t>
      </w:r>
      <w:r w:rsidRPr="00D57AD1">
        <w:rPr>
          <w:sz w:val="19"/>
          <w:szCs w:val="19"/>
        </w:rPr>
        <w:t>)</w:t>
      </w:r>
    </w:p>
    <w:p w:rsidR="00F30D1A" w:rsidRDefault="00F30D1A" w:rsidP="00F30D1A">
      <w:pPr>
        <w:pStyle w:val="Akapitzlist"/>
        <w:numPr>
          <w:ilvl w:val="0"/>
          <w:numId w:val="16"/>
        </w:numPr>
        <w:spacing w:after="0"/>
        <w:ind w:left="284" w:hanging="142"/>
        <w:rPr>
          <w:sz w:val="19"/>
          <w:szCs w:val="19"/>
        </w:rPr>
      </w:pPr>
      <w:r w:rsidRPr="00D57AD1">
        <w:rPr>
          <w:sz w:val="19"/>
          <w:szCs w:val="19"/>
        </w:rPr>
        <w:t>Oferta Wykonawcy oraz zaproszenie do złożenia oferty cenowej stanowią integralną część niniejszej umowy.</w:t>
      </w:r>
    </w:p>
    <w:p w:rsidR="00F30D1A" w:rsidRPr="00EE6565" w:rsidRDefault="00F30D1A" w:rsidP="00F30D1A">
      <w:pPr>
        <w:pStyle w:val="Akapitzlist"/>
        <w:numPr>
          <w:ilvl w:val="0"/>
          <w:numId w:val="16"/>
        </w:numPr>
        <w:spacing w:after="0"/>
        <w:ind w:left="284" w:hanging="142"/>
        <w:rPr>
          <w:sz w:val="19"/>
          <w:szCs w:val="19"/>
        </w:rPr>
      </w:pPr>
      <w:r w:rsidRPr="00EE6565">
        <w:rPr>
          <w:sz w:val="19"/>
          <w:szCs w:val="19"/>
        </w:rPr>
        <w:t>Umowę sporządzono w dwóch jednobrzmiących egzemplarzach, po jednym egzemplarzu dla każdej dla stron.</w:t>
      </w:r>
    </w:p>
    <w:p w:rsidR="00F30D1A" w:rsidRPr="00D57AD1" w:rsidRDefault="00F30D1A" w:rsidP="00F30D1A">
      <w:pPr>
        <w:tabs>
          <w:tab w:val="left" w:pos="-720"/>
        </w:tabs>
        <w:suppressAutoHyphens/>
        <w:ind w:left="360"/>
        <w:jc w:val="center"/>
        <w:rPr>
          <w:rFonts w:ascii="Arial" w:hAnsi="Arial" w:cs="Arial"/>
          <w:sz w:val="19"/>
          <w:szCs w:val="19"/>
        </w:rPr>
      </w:pPr>
    </w:p>
    <w:p w:rsidR="00F30D1A" w:rsidRDefault="00F30D1A" w:rsidP="00F30D1A">
      <w:pPr>
        <w:tabs>
          <w:tab w:val="left" w:pos="-720"/>
        </w:tabs>
        <w:suppressAutoHyphens/>
        <w:ind w:left="360"/>
        <w:jc w:val="center"/>
        <w:rPr>
          <w:rFonts w:ascii="Arial" w:hAnsi="Arial" w:cs="Arial"/>
          <w:sz w:val="19"/>
          <w:szCs w:val="19"/>
        </w:rPr>
      </w:pPr>
    </w:p>
    <w:p w:rsidR="00F30D1A" w:rsidRPr="00D57AD1" w:rsidRDefault="00F30D1A" w:rsidP="00F30D1A">
      <w:pPr>
        <w:tabs>
          <w:tab w:val="left" w:pos="-720"/>
        </w:tabs>
        <w:suppressAutoHyphens/>
        <w:ind w:left="360"/>
        <w:jc w:val="center"/>
        <w:rPr>
          <w:rFonts w:ascii="Arial" w:hAnsi="Arial" w:cs="Arial"/>
          <w:sz w:val="19"/>
          <w:szCs w:val="19"/>
        </w:rPr>
      </w:pPr>
      <w:r w:rsidRPr="00D57AD1">
        <w:rPr>
          <w:rFonts w:ascii="Arial" w:hAnsi="Arial" w:cs="Arial"/>
          <w:sz w:val="19"/>
          <w:szCs w:val="19"/>
        </w:rPr>
        <w:t xml:space="preserve">WYKONAWCA                                              </w:t>
      </w:r>
      <w:r>
        <w:rPr>
          <w:rFonts w:ascii="Arial" w:hAnsi="Arial" w:cs="Arial"/>
          <w:sz w:val="19"/>
          <w:szCs w:val="19"/>
        </w:rPr>
        <w:tab/>
      </w:r>
      <w:r w:rsidRPr="00D57AD1">
        <w:rPr>
          <w:rFonts w:ascii="Arial" w:hAnsi="Arial" w:cs="Arial"/>
          <w:sz w:val="19"/>
          <w:szCs w:val="19"/>
        </w:rPr>
        <w:t xml:space="preserve">                            ZAMAWIAJĄCY</w:t>
      </w:r>
    </w:p>
    <w:p w:rsidR="00045DE3" w:rsidRDefault="00045DE3"/>
    <w:sectPr w:rsidR="00045DE3" w:rsidSect="00EC5335">
      <w:headerReference w:type="default" r:id="rId7"/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E0D" w:rsidRDefault="00260E0D" w:rsidP="00F30D1A">
      <w:r>
        <w:separator/>
      </w:r>
    </w:p>
  </w:endnote>
  <w:endnote w:type="continuationSeparator" w:id="0">
    <w:p w:rsidR="00260E0D" w:rsidRDefault="00260E0D" w:rsidP="00F3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E0D" w:rsidRDefault="00260E0D" w:rsidP="00F30D1A">
      <w:r>
        <w:separator/>
      </w:r>
    </w:p>
  </w:footnote>
  <w:footnote w:type="continuationSeparator" w:id="0">
    <w:p w:rsidR="00260E0D" w:rsidRDefault="00260E0D" w:rsidP="00F30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D1A" w:rsidRPr="00F30D1A" w:rsidRDefault="00F30D1A" w:rsidP="00F30D1A">
    <w:pPr>
      <w:pStyle w:val="Nagwek"/>
      <w:jc w:val="right"/>
      <w:rPr>
        <w:rFonts w:ascii="Arial" w:hAnsi="Arial" w:cs="Arial"/>
        <w:i/>
        <w:sz w:val="20"/>
        <w:szCs w:val="20"/>
      </w:rPr>
    </w:pPr>
    <w:r w:rsidRPr="00F30D1A">
      <w:rPr>
        <w:rFonts w:ascii="Arial" w:hAnsi="Arial" w:cs="Arial"/>
        <w:i/>
        <w:sz w:val="20"/>
        <w:szCs w:val="20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246C"/>
    <w:multiLevelType w:val="hybridMultilevel"/>
    <w:tmpl w:val="21866E40"/>
    <w:lvl w:ilvl="0" w:tplc="644C3D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AFA5484"/>
    <w:multiLevelType w:val="hybridMultilevel"/>
    <w:tmpl w:val="78B8B6DE"/>
    <w:lvl w:ilvl="0" w:tplc="B120B8AE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eastAsia="Times New Roman" w:hAnsi="Arial" w:cs="Arial" w:hint="default"/>
        <w:b w:val="0"/>
        <w:i w:val="0"/>
        <w:strike w:val="0"/>
        <w:dstrike w:val="0"/>
        <w:sz w:val="18"/>
        <w:szCs w:val="18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416F7"/>
    <w:multiLevelType w:val="hybridMultilevel"/>
    <w:tmpl w:val="79F634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C265D"/>
    <w:multiLevelType w:val="hybridMultilevel"/>
    <w:tmpl w:val="F3744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733D5"/>
    <w:multiLevelType w:val="hybridMultilevel"/>
    <w:tmpl w:val="090A2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A7697"/>
    <w:multiLevelType w:val="hybridMultilevel"/>
    <w:tmpl w:val="B6B26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651909"/>
    <w:multiLevelType w:val="hybridMultilevel"/>
    <w:tmpl w:val="8968D14E"/>
    <w:lvl w:ilvl="0" w:tplc="19623A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73E7D"/>
    <w:multiLevelType w:val="hybridMultilevel"/>
    <w:tmpl w:val="2780C8BA"/>
    <w:lvl w:ilvl="0" w:tplc="E3360C1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31A99"/>
    <w:multiLevelType w:val="singleLevel"/>
    <w:tmpl w:val="7980C1AE"/>
    <w:lvl w:ilvl="0">
      <w:start w:val="1"/>
      <w:numFmt w:val="decimal"/>
      <w:lvlText w:val="%1."/>
      <w:legacy w:legacy="1" w:legacySpace="0" w:legacyIndent="360"/>
      <w:lvlJc w:val="left"/>
      <w:rPr>
        <w:rFonts w:ascii="Trebuchet MS" w:hAnsi="Trebuchet MS" w:cs="Times New Roman" w:hint="default"/>
      </w:rPr>
    </w:lvl>
  </w:abstractNum>
  <w:abstractNum w:abstractNumId="9" w15:restartNumberingAfterBreak="0">
    <w:nsid w:val="23D8533F"/>
    <w:multiLevelType w:val="hybridMultilevel"/>
    <w:tmpl w:val="A078A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90E64"/>
    <w:multiLevelType w:val="hybridMultilevel"/>
    <w:tmpl w:val="8968D14E"/>
    <w:lvl w:ilvl="0" w:tplc="19623A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A29E9"/>
    <w:multiLevelType w:val="hybridMultilevel"/>
    <w:tmpl w:val="3A7ADE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4215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13296"/>
    <w:multiLevelType w:val="hybridMultilevel"/>
    <w:tmpl w:val="BD3ACBE8"/>
    <w:lvl w:ilvl="0" w:tplc="5164C12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C4585"/>
    <w:multiLevelType w:val="hybridMultilevel"/>
    <w:tmpl w:val="4F1E96E4"/>
    <w:lvl w:ilvl="0" w:tplc="6EA2B14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032BC"/>
    <w:multiLevelType w:val="hybridMultilevel"/>
    <w:tmpl w:val="3C1C6280"/>
    <w:lvl w:ilvl="0" w:tplc="78224974">
      <w:start w:val="4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F734E"/>
    <w:multiLevelType w:val="hybridMultilevel"/>
    <w:tmpl w:val="7DC462B4"/>
    <w:lvl w:ilvl="0" w:tplc="D0CA92CE">
      <w:start w:val="2"/>
      <w:numFmt w:val="decimal"/>
      <w:lvlText w:val="%1."/>
      <w:lvlJc w:val="left"/>
      <w:pPr>
        <w:tabs>
          <w:tab w:val="num" w:pos="1508"/>
        </w:tabs>
        <w:ind w:left="1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752E97"/>
    <w:multiLevelType w:val="hybridMultilevel"/>
    <w:tmpl w:val="49E2D9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7D23D8"/>
    <w:multiLevelType w:val="hybridMultilevel"/>
    <w:tmpl w:val="B3DC8960"/>
    <w:lvl w:ilvl="0" w:tplc="E58498E8">
      <w:start w:val="1"/>
      <w:numFmt w:val="decimal"/>
      <w:lvlText w:val="%1."/>
      <w:lvlJc w:val="right"/>
      <w:pPr>
        <w:ind w:left="1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20BFD"/>
    <w:multiLevelType w:val="hybridMultilevel"/>
    <w:tmpl w:val="415CC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B675C"/>
    <w:multiLevelType w:val="multilevel"/>
    <w:tmpl w:val="CB8075E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2C7533F"/>
    <w:multiLevelType w:val="hybridMultilevel"/>
    <w:tmpl w:val="9BBA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47E58"/>
    <w:multiLevelType w:val="hybridMultilevel"/>
    <w:tmpl w:val="89888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A06350"/>
    <w:multiLevelType w:val="hybridMultilevel"/>
    <w:tmpl w:val="7AB27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C743A"/>
    <w:multiLevelType w:val="hybridMultilevel"/>
    <w:tmpl w:val="4F644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334B5"/>
    <w:multiLevelType w:val="hybridMultilevel"/>
    <w:tmpl w:val="A65A6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E7407"/>
    <w:multiLevelType w:val="hybridMultilevel"/>
    <w:tmpl w:val="23387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5"/>
  </w:num>
  <w:num w:numId="5">
    <w:abstractNumId w:val="24"/>
  </w:num>
  <w:num w:numId="6">
    <w:abstractNumId w:val="9"/>
  </w:num>
  <w:num w:numId="7">
    <w:abstractNumId w:val="12"/>
  </w:num>
  <w:num w:numId="8">
    <w:abstractNumId w:val="1"/>
  </w:num>
  <w:num w:numId="9">
    <w:abstractNumId w:val="2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2"/>
  </w:num>
  <w:num w:numId="13">
    <w:abstractNumId w:val="11"/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7"/>
  </w:num>
  <w:num w:numId="18">
    <w:abstractNumId w:val="6"/>
  </w:num>
  <w:num w:numId="19">
    <w:abstractNumId w:val="16"/>
  </w:num>
  <w:num w:numId="20">
    <w:abstractNumId w:val="13"/>
  </w:num>
  <w:num w:numId="21">
    <w:abstractNumId w:val="23"/>
  </w:num>
  <w:num w:numId="22">
    <w:abstractNumId w:val="20"/>
  </w:num>
  <w:num w:numId="23">
    <w:abstractNumId w:val="3"/>
  </w:num>
  <w:num w:numId="24">
    <w:abstractNumId w:val="7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1A"/>
    <w:rsid w:val="00000401"/>
    <w:rsid w:val="00045DE3"/>
    <w:rsid w:val="00260E0D"/>
    <w:rsid w:val="00343380"/>
    <w:rsid w:val="004B20F5"/>
    <w:rsid w:val="007421F0"/>
    <w:rsid w:val="007B525D"/>
    <w:rsid w:val="00833490"/>
    <w:rsid w:val="00A70F2F"/>
    <w:rsid w:val="00B22114"/>
    <w:rsid w:val="00BE5C79"/>
    <w:rsid w:val="00E57472"/>
    <w:rsid w:val="00F3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E92DE-63F8-431F-9BDA-5C759BD7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0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D1A"/>
    <w:pPr>
      <w:spacing w:after="200"/>
      <w:ind w:left="720"/>
      <w:contextualSpacing/>
      <w:jc w:val="both"/>
    </w:pPr>
    <w:rPr>
      <w:rFonts w:ascii="Arial" w:eastAsia="Calibri" w:hAnsi="Arial" w:cs="Arial"/>
      <w:kern w:val="22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F30D1A"/>
    <w:pPr>
      <w:jc w:val="center"/>
    </w:pPr>
    <w:rPr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30D1A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30D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30D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wz">
    <w:name w:val="tekwz"/>
    <w:rsid w:val="00F30D1A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after="0" w:line="220" w:lineRule="atLeast"/>
      <w:ind w:left="567" w:right="567"/>
      <w:jc w:val="both"/>
      <w:textAlignment w:val="baseline"/>
    </w:pPr>
    <w:rPr>
      <w:rFonts w:ascii="Arial" w:eastAsia="Times New Roman" w:hAnsi="Arial" w:cs="Times New Roman"/>
      <w:sz w:val="19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0D1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0D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0D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D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0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D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3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38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1500</Words>
  <Characters>9001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6</cp:revision>
  <cp:lastPrinted>2016-09-12T06:51:00Z</cp:lastPrinted>
  <dcterms:created xsi:type="dcterms:W3CDTF">2016-09-08T07:13:00Z</dcterms:created>
  <dcterms:modified xsi:type="dcterms:W3CDTF">2016-09-20T09:44:00Z</dcterms:modified>
</cp:coreProperties>
</file>